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899"/>
        <w:gridCol w:w="451"/>
      </w:tblGrid>
      <w:tr w:rsidR="004916DA" w:rsidRPr="004916DA" w14:paraId="789F5552" w14:textId="77777777" w:rsidTr="004916D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58C0B6E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4916DA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14:ligatures w14:val="none"/>
              </w:rPr>
              <w:drawing>
                <wp:inline distT="0" distB="0" distL="0" distR="0" wp14:anchorId="4A8FF714" wp14:editId="10068978">
                  <wp:extent cx="6667500" cy="571500"/>
                  <wp:effectExtent l="0" t="0" r="0" b="0"/>
                  <wp:docPr id="13" name="그림 9" descr="희망을 전하는 취업포털 - career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희망을 전하는 취업포털 - career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6DA" w:rsidRPr="004916DA" w14:paraId="74BB4002" w14:textId="77777777" w:rsidTr="004916DA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13992D3E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916DA" w:rsidRPr="004916DA" w14:paraId="439A1CE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6696023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한국수산자원공단</w:t>
                  </w:r>
                </w:p>
              </w:tc>
            </w:tr>
            <w:tr w:rsidR="004916DA" w:rsidRPr="004916DA" w14:paraId="3992275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A53528A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2024년 하반기 4차 직원 채용 공고(무기계약직, 기간제근로자, 장애인 체험형 청년인턴)</w:t>
                  </w:r>
                </w:p>
              </w:tc>
            </w:tr>
          </w:tbl>
          <w:p w14:paraId="36FBF8B7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916DA" w:rsidRPr="004916DA" w14:paraId="2DB01A17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B816296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57E5B919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916DA" w:rsidRPr="004916DA" w14:paraId="0D3BAB92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22FADEA2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4916DA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한국수산자원공단</w:t>
                  </w:r>
                  <w:r w:rsidRPr="004916DA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 xml:space="preserve">의 채용공고를 추천 </w:t>
                  </w:r>
                  <w:proofErr w:type="spellStart"/>
                  <w:r w:rsidRPr="004916DA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드리오니</w:t>
                  </w:r>
                  <w:proofErr w:type="spellEnd"/>
                  <w:r w:rsidRPr="004916DA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,</w:t>
                  </w:r>
                  <w:r w:rsidRPr="004916DA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4531B4CA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916DA" w:rsidRPr="004916DA" w14:paraId="318BFBA8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EF17E6E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624230A0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916DA" w:rsidRPr="004916DA" w14:paraId="42B6879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5046BD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6F7D92C2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4916DA" w:rsidRPr="004916DA" w14:paraId="64D34D13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741EED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1940D016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3418"/>
              <w:gridCol w:w="1688"/>
              <w:gridCol w:w="3622"/>
            </w:tblGrid>
            <w:tr w:rsidR="004916DA" w:rsidRPr="004916DA" w14:paraId="5F3B3D86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67B8AF8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8F4807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한국수산자원공단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FCAF8A8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B1FCC6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proofErr w:type="spellStart"/>
                  <w:r w:rsidRPr="004916DA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공기업·공공기관·공사</w:t>
                  </w:r>
                  <w:proofErr w:type="spellEnd"/>
                </w:p>
              </w:tc>
            </w:tr>
            <w:tr w:rsidR="004916DA" w:rsidRPr="004916DA" w14:paraId="0D7460E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EB438C9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36191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2DCE8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172F7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4916DA" w:rsidRPr="004916DA" w14:paraId="7E9459B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4B61200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3"/>
                  </w:tblGrid>
                  <w:tr w:rsidR="004916DA" w:rsidRPr="004916DA" w14:paraId="10AAD59E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7495FD" w14:textId="79C2426C" w:rsidR="004916DA" w:rsidRPr="004916DA" w:rsidRDefault="004916DA" w:rsidP="004916DA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4916DA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1. 무기계약직 - </w:t>
                        </w:r>
                        <w:proofErr w:type="gram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행정직 :</w:t>
                        </w:r>
                        <w:proofErr w:type="gram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 </w:t>
                        </w:r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기록물관리 전문요원, 일반 행정  /  기술직 : 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바다숲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조성·관리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2. 기간제 채용 - </w:t>
                        </w:r>
                        <w:proofErr w:type="gram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행정직 :</w:t>
                        </w:r>
                        <w:proofErr w:type="gram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 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급여·세무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, 국제협력, 일반행정  / 기술직 : 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수산경제·경영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, 어선청년임대사업 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운영·관리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, 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어업생산·관리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, 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바다숲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조성·관리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,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수산생물·유전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, 연안 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수산자원조사·관리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 xml:space="preserve">,수산자원 </w:t>
                        </w:r>
                        <w:proofErr w:type="spell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조성·관리</w:t>
                        </w:r>
                        <w:proofErr w:type="spellEnd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111111"/>
                            <w:spacing w:val="-15"/>
                            <w:kern w:val="0"/>
                            <w:sz w:val="18"/>
                            <w:szCs w:val="18"/>
                            <w14:ligatures w14:val="none"/>
                          </w:rPr>
                          <w:t>,수산종자 자원관리</w:t>
                        </w:r>
                      </w:p>
                    </w:tc>
                  </w:tr>
                </w:tbl>
                <w:p w14:paraId="04D1C58D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 w:hint="eastAsia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4916DA" w:rsidRPr="004916DA" w14:paraId="60C65F1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C426A65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13"/>
                  </w:tblGrid>
                  <w:tr w:rsidR="004916DA" w:rsidRPr="004916DA" w14:paraId="6563AF65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AF85F10" w14:textId="77777777" w:rsidR="004916DA" w:rsidRPr="004916DA" w:rsidRDefault="004916DA" w:rsidP="004916DA">
                        <w:pPr>
                          <w:widowControl/>
                          <w:wordWrap/>
                          <w:autoSpaceDE/>
                          <w:autoSpaceDN/>
                          <w:spacing w:after="0"/>
                          <w:rPr>
                            <w:rFonts w:ascii="굴림" w:eastAsia="굴림" w:hAnsi="굴림" w:cs="굴림"/>
                            <w:kern w:val="0"/>
                            <w:sz w:val="24"/>
                            <w14:ligatures w14:val="none"/>
                          </w:rPr>
                        </w:pPr>
                        <w:r w:rsidRPr="004916DA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-자세한 사항은 </w:t>
                        </w:r>
                        <w:proofErr w:type="gramStart"/>
                        <w:r w:rsidRPr="004916DA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 w:val="20"/>
                            <w:szCs w:val="20"/>
                            <w14:ligatures w14:val="none"/>
                          </w:rPr>
                          <w:t>공고문  참조</w:t>
                        </w:r>
                        <w:proofErr w:type="gramEnd"/>
                      </w:p>
                    </w:tc>
                  </w:tr>
                </w:tbl>
                <w:p w14:paraId="3C4C9394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4916DA" w:rsidRPr="004916DA" w14:paraId="0382A2A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53AFCC0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FF3435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 xml:space="preserve">전국 </w:t>
                  </w:r>
                  <w:proofErr w:type="spellStart"/>
                  <w:r w:rsidRPr="004916DA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전지역</w:t>
                  </w:r>
                  <w:proofErr w:type="spellEnd"/>
                </w:p>
              </w:tc>
            </w:tr>
            <w:tr w:rsidR="004916DA" w:rsidRPr="004916DA" w14:paraId="4DD1656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5A6D2DC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F414DE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8" w:tgtFrame="_blank" w:history="1">
                    <w:r w:rsidRPr="004916DA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www.fira.or.kr</w:t>
                    </w:r>
                  </w:hyperlink>
                </w:p>
              </w:tc>
            </w:tr>
            <w:tr w:rsidR="004916DA" w:rsidRPr="004916DA" w14:paraId="79DD07F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52C4209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2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EE4BC1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hyperlink r:id="rId9" w:tgtFrame="_blank" w:history="1">
                    <w:r w:rsidRPr="004916DA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https://job.career.co.kr/recruit/view/20828604</w:t>
                    </w:r>
                  </w:hyperlink>
                </w:p>
              </w:tc>
            </w:tr>
          </w:tbl>
          <w:p w14:paraId="2F86D124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4916DA" w:rsidRPr="004916DA" w14:paraId="6C6B3C37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12203A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4916DA" w:rsidRPr="004916DA" w14:paraId="6291A3EB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68F20071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7CFA3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65D473D8" wp14:editId="6FFCBD8A">
                        <wp:extent cx="952500" cy="952500"/>
                        <wp:effectExtent l="0" t="0" r="0" b="0"/>
                        <wp:docPr id="14" name="그림 8" descr="패턴, 사각형, 디자인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그림 8" descr="패턴, 사각형, 디자인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1B558DC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ED60C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굴림" w:eastAsia="굴림" w:hAnsi="굴림" w:cs="굴림"/>
                      <w:noProof/>
                      <w:kern w:val="0"/>
                      <w:sz w:val="24"/>
                      <w14:ligatures w14:val="none"/>
                    </w:rPr>
                    <w:drawing>
                      <wp:inline distT="0" distB="0" distL="0" distR="0" wp14:anchorId="4BEFBB56" wp14:editId="4E003A1D">
                        <wp:extent cx="952500" cy="952500"/>
                        <wp:effectExtent l="0" t="0" r="0" b="0"/>
                        <wp:docPr id="15" name="그림 7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그림 7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1B067A61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4916DA" w:rsidRPr="004916DA" w14:paraId="190213D5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4A4F8F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AC49E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5A68E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38886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96EF3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4916DA" w:rsidRPr="004916DA" w14:paraId="4C4C908B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7FBF84A7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0F64C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A05B6B9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3FAD73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1DEDF13E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  <w:tr w:rsidR="004916DA" w:rsidRPr="004916DA" w14:paraId="55E74BC8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3052071A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553219B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916DA" w:rsidRPr="004916DA" w14:paraId="1DDBFB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13D0B02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4916DA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4916DA" w:rsidRPr="004916DA" w14:paraId="6DA49C3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3C26AE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14:ligatures w14:val="none"/>
                    </w:rPr>
                  </w:pPr>
                  <w:r w:rsidRPr="004916DA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lastRenderedPageBreak/>
                    <w:t xml:space="preserve">서울특별시 구로구 디지털로 273, 2층 205호~209호 (구로동, </w:t>
                  </w:r>
                  <w:proofErr w:type="spellStart"/>
                  <w:r w:rsidRPr="004916DA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에이스트윈타워</w:t>
                  </w:r>
                  <w:proofErr w:type="spellEnd"/>
                  <w:r w:rsidRPr="004916DA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2차) (주)커리어넷</w:t>
                  </w:r>
                </w:p>
              </w:tc>
            </w:tr>
          </w:tbl>
          <w:p w14:paraId="5F09D89C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vanish/>
                <w:kern w:val="0"/>
                <w:sz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916DA" w:rsidRPr="004916DA" w14:paraId="67176F38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C7CD30" w14:textId="77777777" w:rsidR="004916DA" w:rsidRPr="004916DA" w:rsidRDefault="004916DA" w:rsidP="004916DA">
                  <w:pPr>
                    <w:widowControl/>
                    <w:wordWrap/>
                    <w:autoSpaceDE/>
                    <w:autoSpaceDN/>
                    <w:spacing w:after="0"/>
                    <w:rPr>
                      <w:rFonts w:ascii="맑은 고딕" w:eastAsia="맑은 고딕" w:hAnsi="맑은 고딕" w:cs="굴림"/>
                      <w:kern w:val="0"/>
                      <w:sz w:val="24"/>
                      <w14:ligatures w14:val="none"/>
                    </w:rPr>
                  </w:pPr>
                </w:p>
              </w:tc>
            </w:tr>
          </w:tbl>
          <w:p w14:paraId="0912ADCF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2CA29858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9376F9" w14:textId="77777777" w:rsidR="004916DA" w:rsidRPr="004916DA" w:rsidRDefault="004916DA" w:rsidP="004916DA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916DA" w:rsidRPr="004916DA" w14:paraId="0BBA7786" w14:textId="77777777" w:rsidTr="004916DA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481E2E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rPr>
                <w:rFonts w:ascii="굴림" w:eastAsia="굴림" w:hAnsi="굴림" w:cs="굴림"/>
                <w:kern w:val="0"/>
                <w:sz w:val="24"/>
                <w14:ligatures w14:val="none"/>
              </w:rPr>
            </w:pPr>
          </w:p>
        </w:tc>
      </w:tr>
    </w:tbl>
    <w:p w14:paraId="0B87F49F" w14:textId="77777777" w:rsidR="004916DA" w:rsidRPr="004916DA" w:rsidRDefault="004916DA" w:rsidP="004916DA">
      <w:pPr>
        <w:widowControl/>
        <w:wordWrap/>
        <w:autoSpaceDE/>
        <w:autoSpaceDN/>
        <w:spacing w:after="0"/>
        <w:rPr>
          <w:rFonts w:ascii="굴림" w:eastAsia="굴림" w:hAnsi="굴림" w:cs="굴림"/>
          <w:vanish/>
          <w:kern w:val="0"/>
          <w:sz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916DA" w:rsidRPr="004916DA" w14:paraId="5F6F507D" w14:textId="77777777" w:rsidTr="004916DA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C0404A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24"/>
                <w14:ligatures w14:val="none"/>
              </w:rPr>
            </w:pPr>
            <w:r w:rsidRPr="004916DA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2024.02.01 ~ 2024.04.30 기간에 커리어 이메일 수신동의를 하였기에 발송되었습니다.</w:t>
            </w:r>
          </w:p>
        </w:tc>
      </w:tr>
      <w:tr w:rsidR="004916DA" w:rsidRPr="004916DA" w14:paraId="76C3A4A3" w14:textId="77777777" w:rsidTr="004916D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6FC41F" w14:textId="77777777" w:rsidR="004916DA" w:rsidRPr="004916DA" w:rsidRDefault="004916DA" w:rsidP="004916DA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14:ligatures w14:val="none"/>
              </w:rPr>
            </w:pPr>
            <w:hyperlink r:id="rId12" w:tgtFrame="_blank" w:history="1">
              <w:r w:rsidRPr="004916DA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4916DA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3" w:tgtFrame="_blank" w:history="1">
              <w:r w:rsidRPr="004916DA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4916DA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120086AF" w14:textId="77777777" w:rsidR="00D56968" w:rsidRPr="004916DA" w:rsidRDefault="00D56968" w:rsidP="004916DA"/>
    <w:sectPr w:rsidR="00D56968" w:rsidRPr="004916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9F76" w14:textId="77777777" w:rsidR="00486D1D" w:rsidRDefault="00486D1D" w:rsidP="00E910D1">
      <w:pPr>
        <w:spacing w:after="0"/>
      </w:pPr>
      <w:r>
        <w:separator/>
      </w:r>
    </w:p>
  </w:endnote>
  <w:endnote w:type="continuationSeparator" w:id="0">
    <w:p w14:paraId="77BEB709" w14:textId="77777777" w:rsidR="00486D1D" w:rsidRDefault="00486D1D" w:rsidP="00E910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45194" w14:textId="77777777" w:rsidR="00486D1D" w:rsidRDefault="00486D1D" w:rsidP="00E910D1">
      <w:pPr>
        <w:spacing w:after="0"/>
      </w:pPr>
      <w:r>
        <w:separator/>
      </w:r>
    </w:p>
  </w:footnote>
  <w:footnote w:type="continuationSeparator" w:id="0">
    <w:p w14:paraId="62E7014F" w14:textId="77777777" w:rsidR="00486D1D" w:rsidRDefault="00486D1D" w:rsidP="00E910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A"/>
    <w:rsid w:val="00067409"/>
    <w:rsid w:val="000C5B26"/>
    <w:rsid w:val="001E233A"/>
    <w:rsid w:val="001F342B"/>
    <w:rsid w:val="002744EA"/>
    <w:rsid w:val="00292C39"/>
    <w:rsid w:val="002B47EB"/>
    <w:rsid w:val="002C586E"/>
    <w:rsid w:val="00430DDE"/>
    <w:rsid w:val="00486D1D"/>
    <w:rsid w:val="004916DA"/>
    <w:rsid w:val="004B0837"/>
    <w:rsid w:val="004C312A"/>
    <w:rsid w:val="005A6197"/>
    <w:rsid w:val="00624C89"/>
    <w:rsid w:val="00652DBF"/>
    <w:rsid w:val="006B1664"/>
    <w:rsid w:val="00787682"/>
    <w:rsid w:val="00845648"/>
    <w:rsid w:val="00875530"/>
    <w:rsid w:val="008A5CFC"/>
    <w:rsid w:val="009460E2"/>
    <w:rsid w:val="00AA3E50"/>
    <w:rsid w:val="00B10AF4"/>
    <w:rsid w:val="00C37622"/>
    <w:rsid w:val="00D430B9"/>
    <w:rsid w:val="00D56968"/>
    <w:rsid w:val="00E910D1"/>
    <w:rsid w:val="00F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0B477"/>
  <w15:chartTrackingRefBased/>
  <w15:docId w15:val="{310D6F0A-D21C-45B5-98B6-62231D74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E23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23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3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3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23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23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23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E23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E23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E23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E23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E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E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E23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23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23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2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E23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233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460E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60E2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E910D1"/>
  </w:style>
  <w:style w:type="paragraph" w:styleId="ad">
    <w:name w:val="footer"/>
    <w:basedOn w:val="a"/>
    <w:link w:val="Char4"/>
    <w:uiPriority w:val="99"/>
    <w:unhideWhenUsed/>
    <w:rsid w:val="00E910D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E9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www.fira.or.kr" TargetMode="External"/><Relationship Id="rId13" Type="http://schemas.openxmlformats.org/officeDocument/2006/relationships/hyperlink" Target="https://career.co.kr/login/Login.asp?redir=/user/info/Member_Mailing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https://career.co.kr/login/Login.asp?redir=/user/info/Member_Mailing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eer.co.kr/default.asp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job.career.co.kr/recruit/view/208286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커리어64</dc:creator>
  <cp:keywords/>
  <dc:description/>
  <cp:lastModifiedBy>기업영업팀17</cp:lastModifiedBy>
  <cp:revision>4</cp:revision>
  <dcterms:created xsi:type="dcterms:W3CDTF">2024-12-24T02:43:00Z</dcterms:created>
  <dcterms:modified xsi:type="dcterms:W3CDTF">2024-12-24T07:03:00Z</dcterms:modified>
</cp:coreProperties>
</file>