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D5" w:rsidRDefault="003A7BFA" w:rsidP="000A72F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096069" cy="502792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_DHK_RGB_FULL-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099" cy="51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2F9" w:rsidRPr="000A72F9" w:rsidRDefault="000A72F9" w:rsidP="000A72F9">
      <w:pPr>
        <w:jc w:val="center"/>
        <w:rPr>
          <w:b/>
          <w:noProof/>
          <w:sz w:val="28"/>
        </w:rPr>
      </w:pPr>
      <w:r w:rsidRPr="000A72F9">
        <w:rPr>
          <w:rFonts w:hint="eastAsia"/>
          <w:b/>
          <w:noProof/>
          <w:sz w:val="28"/>
        </w:rPr>
        <w:t>디에이치케이솔루션</w:t>
      </w:r>
      <w:r w:rsidRPr="000A72F9">
        <w:rPr>
          <w:b/>
          <w:noProof/>
          <w:sz w:val="28"/>
        </w:rPr>
        <w:t>㈜</w:t>
      </w:r>
    </w:p>
    <w:p w:rsidR="000D068D" w:rsidRPr="007C2187" w:rsidRDefault="000A72F9" w:rsidP="00A93B2B">
      <w:pPr>
        <w:spacing w:after="0" w:line="240" w:lineRule="auto"/>
        <w:jc w:val="left"/>
        <w:rPr>
          <w:sz w:val="22"/>
        </w:rPr>
      </w:pPr>
      <w:r w:rsidRPr="000A72F9">
        <w:rPr>
          <w:rFonts w:hint="eastAsia"/>
          <w:sz w:val="22"/>
        </w:rPr>
        <w:t xml:space="preserve">당사는 반도체 공정 장비 중 </w:t>
      </w:r>
      <w:r w:rsidRPr="000A72F9">
        <w:rPr>
          <w:sz w:val="22"/>
        </w:rPr>
        <w:t xml:space="preserve">Grinding / Sawing </w:t>
      </w:r>
      <w:r w:rsidRPr="000A72F9">
        <w:rPr>
          <w:rFonts w:hint="eastAsia"/>
          <w:sz w:val="22"/>
        </w:rPr>
        <w:t>장비 세계 시장 점유율</w:t>
      </w:r>
      <w:r w:rsidR="00A93B2B">
        <w:rPr>
          <w:rFonts w:hint="eastAsia"/>
          <w:sz w:val="22"/>
        </w:rPr>
        <w:t xml:space="preserve"> 7</w:t>
      </w:r>
      <w:r w:rsidRPr="000A72F9">
        <w:rPr>
          <w:rFonts w:hint="eastAsia"/>
          <w:sz w:val="22"/>
        </w:rPr>
        <w:t>0%</w:t>
      </w:r>
      <w:r w:rsidR="00A93B2B">
        <w:rPr>
          <w:rFonts w:hint="eastAsia"/>
          <w:sz w:val="22"/>
        </w:rPr>
        <w:t>이상을</w:t>
      </w:r>
      <w:r w:rsidR="000D068D">
        <w:rPr>
          <w:rFonts w:hint="eastAsia"/>
          <w:sz w:val="22"/>
        </w:rPr>
        <w:t xml:space="preserve"> </w:t>
      </w:r>
      <w:r w:rsidRPr="007C2187">
        <w:rPr>
          <w:rFonts w:hint="eastAsia"/>
          <w:sz w:val="22"/>
        </w:rPr>
        <w:t>차지하고</w:t>
      </w:r>
      <w:r w:rsidR="000D068D" w:rsidRPr="007C2187">
        <w:rPr>
          <w:rFonts w:hint="eastAsia"/>
          <w:sz w:val="22"/>
        </w:rPr>
        <w:t xml:space="preserve"> </w:t>
      </w:r>
      <w:r w:rsidRPr="007C2187">
        <w:rPr>
          <w:rFonts w:hint="eastAsia"/>
          <w:sz w:val="22"/>
        </w:rPr>
        <w:t>있는</w:t>
      </w:r>
    </w:p>
    <w:p w:rsidR="00A00F62" w:rsidRPr="00042254" w:rsidRDefault="000A72F9" w:rsidP="00A93B2B">
      <w:pPr>
        <w:spacing w:after="0" w:line="240" w:lineRule="auto"/>
        <w:jc w:val="left"/>
        <w:rPr>
          <w:sz w:val="22"/>
        </w:rPr>
      </w:pPr>
      <w:r w:rsidRPr="00042254">
        <w:rPr>
          <w:rFonts w:hint="eastAsia"/>
          <w:sz w:val="22"/>
        </w:rPr>
        <w:t xml:space="preserve">日 </w:t>
      </w:r>
      <w:r w:rsidR="009C19B8" w:rsidRPr="00042254">
        <w:rPr>
          <w:rFonts w:hint="eastAsia"/>
          <w:sz w:val="22"/>
        </w:rPr>
        <w:t>DISCO</w:t>
      </w:r>
      <w:r w:rsidRPr="00042254">
        <w:rPr>
          <w:rFonts w:hint="eastAsia"/>
          <w:sz w:val="22"/>
        </w:rPr>
        <w:t>社와의 합작법인으로서,</w:t>
      </w:r>
      <w:r w:rsidRPr="00042254">
        <w:rPr>
          <w:sz w:val="22"/>
        </w:rPr>
        <w:t xml:space="preserve"> </w:t>
      </w:r>
      <w:r w:rsidRPr="00042254">
        <w:rPr>
          <w:rFonts w:hint="eastAsia"/>
          <w:sz w:val="22"/>
        </w:rPr>
        <w:t>삼성전자,</w:t>
      </w:r>
      <w:r w:rsidRPr="00042254">
        <w:rPr>
          <w:sz w:val="22"/>
        </w:rPr>
        <w:t xml:space="preserve"> SK</w:t>
      </w:r>
      <w:r w:rsidRPr="00042254">
        <w:rPr>
          <w:rFonts w:hint="eastAsia"/>
          <w:sz w:val="22"/>
        </w:rPr>
        <w:t>하이닉스 등 국내 반도체</w:t>
      </w:r>
      <w:r w:rsidR="000D068D" w:rsidRPr="00042254">
        <w:rPr>
          <w:rFonts w:hint="eastAsia"/>
          <w:sz w:val="22"/>
        </w:rPr>
        <w:t xml:space="preserve"> Big 2</w:t>
      </w:r>
      <w:r w:rsidR="004753D5" w:rsidRPr="00042254">
        <w:rPr>
          <w:sz w:val="22"/>
        </w:rPr>
        <w:t xml:space="preserve"> </w:t>
      </w:r>
      <w:r w:rsidR="004753D5" w:rsidRPr="00042254">
        <w:rPr>
          <w:rFonts w:hint="eastAsia"/>
          <w:sz w:val="22"/>
        </w:rPr>
        <w:t xml:space="preserve">및 </w:t>
      </w:r>
      <w:r w:rsidR="00A00F62" w:rsidRPr="00042254">
        <w:rPr>
          <w:rFonts w:hint="eastAsia"/>
          <w:sz w:val="22"/>
        </w:rPr>
        <w:t>유수의 반도체</w:t>
      </w:r>
    </w:p>
    <w:p w:rsidR="000A72F9" w:rsidRPr="007C2187" w:rsidRDefault="00A00F62" w:rsidP="008003DA">
      <w:pPr>
        <w:spacing w:after="0" w:line="240" w:lineRule="auto"/>
        <w:jc w:val="left"/>
        <w:rPr>
          <w:sz w:val="22"/>
        </w:rPr>
      </w:pPr>
      <w:r w:rsidRPr="00042254">
        <w:rPr>
          <w:rFonts w:hint="eastAsia"/>
          <w:sz w:val="22"/>
        </w:rPr>
        <w:t>회사</w:t>
      </w:r>
      <w:r w:rsidR="000A72F9" w:rsidRPr="00042254">
        <w:rPr>
          <w:rFonts w:hint="eastAsia"/>
          <w:sz w:val="22"/>
        </w:rPr>
        <w:t>를</w:t>
      </w:r>
      <w:r w:rsidRPr="00042254">
        <w:rPr>
          <w:rFonts w:hint="eastAsia"/>
          <w:sz w:val="22"/>
        </w:rPr>
        <w:t xml:space="preserve"> </w:t>
      </w:r>
      <w:r w:rsidR="000A72F9" w:rsidRPr="00042254">
        <w:rPr>
          <w:rFonts w:hint="eastAsia"/>
          <w:sz w:val="22"/>
        </w:rPr>
        <w:t>고객으로</w:t>
      </w:r>
      <w:r w:rsidR="000D068D" w:rsidRPr="00042254">
        <w:rPr>
          <w:rFonts w:hint="eastAsia"/>
          <w:sz w:val="22"/>
        </w:rPr>
        <w:t xml:space="preserve"> </w:t>
      </w:r>
      <w:r w:rsidR="000A72F9" w:rsidRPr="00042254">
        <w:rPr>
          <w:rFonts w:hint="eastAsia"/>
          <w:sz w:val="22"/>
        </w:rPr>
        <w:t xml:space="preserve">하여 </w:t>
      </w:r>
      <w:r w:rsidR="009C19B8" w:rsidRPr="00042254">
        <w:rPr>
          <w:rFonts w:hint="eastAsia"/>
          <w:sz w:val="22"/>
        </w:rPr>
        <w:t>DISCO</w:t>
      </w:r>
      <w:r w:rsidR="000A72F9" w:rsidRPr="00042254">
        <w:rPr>
          <w:rFonts w:hint="eastAsia"/>
          <w:sz w:val="22"/>
        </w:rPr>
        <w:t xml:space="preserve">社 장비를 </w:t>
      </w:r>
      <w:r w:rsidR="000A72F9" w:rsidRPr="007C2187">
        <w:rPr>
          <w:rFonts w:hint="eastAsia"/>
          <w:sz w:val="22"/>
        </w:rPr>
        <w:t>독점 공급하고 있는</w:t>
      </w:r>
      <w:r w:rsidR="000D068D" w:rsidRPr="007C2187">
        <w:rPr>
          <w:rFonts w:hint="eastAsia"/>
          <w:sz w:val="22"/>
        </w:rPr>
        <w:t xml:space="preserve"> </w:t>
      </w:r>
      <w:r w:rsidR="000A72F9" w:rsidRPr="007C2187">
        <w:rPr>
          <w:sz w:val="22"/>
        </w:rPr>
        <w:t>Total Solution Provider</w:t>
      </w:r>
      <w:r w:rsidR="000A72F9" w:rsidRPr="007C2187">
        <w:rPr>
          <w:rFonts w:hint="eastAsia"/>
          <w:sz w:val="22"/>
        </w:rPr>
        <w:t>입니다.</w:t>
      </w:r>
    </w:p>
    <w:p w:rsidR="000D068D" w:rsidRPr="007C2187" w:rsidRDefault="000D068D" w:rsidP="008003DA">
      <w:pPr>
        <w:spacing w:after="0" w:line="240" w:lineRule="auto"/>
        <w:jc w:val="left"/>
        <w:rPr>
          <w:sz w:val="22"/>
        </w:rPr>
      </w:pPr>
      <w:r w:rsidRPr="007C2187">
        <w:rPr>
          <w:rFonts w:hint="eastAsia"/>
          <w:sz w:val="22"/>
        </w:rPr>
        <w:t>저희 디에이치케이솔루션</w:t>
      </w:r>
      <w:r w:rsidRPr="007C2187">
        <w:rPr>
          <w:sz w:val="22"/>
        </w:rPr>
        <w:t>㈜</w:t>
      </w:r>
      <w:r w:rsidRPr="007C2187">
        <w:rPr>
          <w:rFonts w:hint="eastAsia"/>
          <w:sz w:val="22"/>
        </w:rPr>
        <w:t xml:space="preserve">에서 고객사 </w:t>
      </w:r>
      <w:r w:rsidR="00A408F3">
        <w:rPr>
          <w:rFonts w:hint="eastAsia"/>
          <w:sz w:val="22"/>
        </w:rPr>
        <w:t>대응</w:t>
      </w:r>
      <w:r w:rsidRPr="007C2187">
        <w:rPr>
          <w:rFonts w:hint="eastAsia"/>
          <w:sz w:val="22"/>
        </w:rPr>
        <w:t xml:space="preserve"> 최전선에서 반도체 시장의 미래를 함께 꿈꿔 나갈</w:t>
      </w:r>
    </w:p>
    <w:p w:rsidR="000D068D" w:rsidRDefault="00E67488" w:rsidP="007952AF">
      <w:pPr>
        <w:spacing w:after="0" w:line="240" w:lineRule="auto"/>
        <w:jc w:val="left"/>
        <w:rPr>
          <w:sz w:val="22"/>
        </w:rPr>
      </w:pPr>
      <w:r>
        <w:rPr>
          <w:rFonts w:hint="eastAsia"/>
          <w:sz w:val="22"/>
        </w:rPr>
        <w:t>장비 엔지니어를</w:t>
      </w:r>
      <w:r w:rsidR="000D068D">
        <w:rPr>
          <w:rFonts w:hint="eastAsia"/>
          <w:sz w:val="22"/>
        </w:rPr>
        <w:t xml:space="preserve"> 공개 모집</w:t>
      </w:r>
      <w:r w:rsidR="00A00F62">
        <w:rPr>
          <w:rFonts w:hint="eastAsia"/>
          <w:sz w:val="22"/>
        </w:rPr>
        <w:t>하고자 합</w:t>
      </w:r>
      <w:r w:rsidR="000D068D">
        <w:rPr>
          <w:rFonts w:hint="eastAsia"/>
          <w:sz w:val="22"/>
        </w:rPr>
        <w:t>니다.</w:t>
      </w:r>
    </w:p>
    <w:p w:rsidR="007952AF" w:rsidRPr="007952AF" w:rsidRDefault="007952AF" w:rsidP="007952AF">
      <w:pPr>
        <w:spacing w:after="0" w:line="240" w:lineRule="auto"/>
        <w:jc w:val="left"/>
        <w:rPr>
          <w:sz w:val="12"/>
          <w:szCs w:val="10"/>
        </w:rPr>
      </w:pPr>
    </w:p>
    <w:p w:rsidR="000A72F9" w:rsidRPr="002409F1" w:rsidRDefault="002409F1" w:rsidP="002409F1">
      <w:pPr>
        <w:spacing w:after="0"/>
        <w:jc w:val="left"/>
        <w:rPr>
          <w:b/>
          <w:sz w:val="28"/>
        </w:rPr>
      </w:pPr>
      <w:r w:rsidRPr="002409F1">
        <w:rPr>
          <w:rFonts w:asciiTheme="minorEastAsia" w:hAnsiTheme="minorEastAsia" w:hint="eastAsia"/>
          <w:b/>
          <w:sz w:val="28"/>
        </w:rPr>
        <w:t>■</w:t>
      </w:r>
      <w:r>
        <w:rPr>
          <w:rFonts w:hint="eastAsia"/>
          <w:b/>
          <w:sz w:val="28"/>
        </w:rPr>
        <w:t xml:space="preserve"> </w:t>
      </w:r>
      <w:r w:rsidR="000D068D" w:rsidRPr="002409F1">
        <w:rPr>
          <w:rFonts w:hint="eastAsia"/>
          <w:b/>
          <w:sz w:val="28"/>
        </w:rPr>
        <w:t>모집 부문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961"/>
        <w:gridCol w:w="2835"/>
        <w:gridCol w:w="1247"/>
      </w:tblGrid>
      <w:tr w:rsidR="00A93B2B" w:rsidTr="00416C3A">
        <w:tc>
          <w:tcPr>
            <w:tcW w:w="1413" w:type="dxa"/>
            <w:shd w:val="clear" w:color="auto" w:fill="BDD6EE" w:themeFill="accent1" w:themeFillTint="66"/>
            <w:vAlign w:val="center"/>
          </w:tcPr>
          <w:p w:rsidR="00A93B2B" w:rsidRPr="00F96058" w:rsidRDefault="00A93B2B" w:rsidP="00F96058">
            <w:pPr>
              <w:jc w:val="center"/>
              <w:rPr>
                <w:b/>
                <w:sz w:val="28"/>
              </w:rPr>
            </w:pPr>
            <w:r w:rsidRPr="00F96058">
              <w:rPr>
                <w:rFonts w:hint="eastAsia"/>
                <w:b/>
                <w:sz w:val="24"/>
              </w:rPr>
              <w:t>부문</w:t>
            </w:r>
          </w:p>
        </w:tc>
        <w:tc>
          <w:tcPr>
            <w:tcW w:w="4961" w:type="dxa"/>
            <w:shd w:val="clear" w:color="auto" w:fill="BDD6EE" w:themeFill="accent1" w:themeFillTint="66"/>
            <w:vAlign w:val="center"/>
          </w:tcPr>
          <w:p w:rsidR="00A93B2B" w:rsidRPr="00F96058" w:rsidRDefault="00A93B2B" w:rsidP="007952A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지원자격</w:t>
            </w:r>
            <w:r w:rsidRPr="00F96058">
              <w:rPr>
                <w:rFonts w:hint="eastAsia"/>
                <w:b/>
                <w:sz w:val="24"/>
              </w:rPr>
              <w:t xml:space="preserve"> 및 </w:t>
            </w:r>
            <w:r>
              <w:rPr>
                <w:rFonts w:hint="eastAsia"/>
                <w:b/>
                <w:sz w:val="24"/>
              </w:rPr>
              <w:t>우대사항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A93B2B" w:rsidRPr="00F96058" w:rsidRDefault="00A93B2B" w:rsidP="00F96058">
            <w:pPr>
              <w:jc w:val="center"/>
              <w:rPr>
                <w:b/>
                <w:sz w:val="24"/>
              </w:rPr>
            </w:pPr>
            <w:r w:rsidRPr="00F96058">
              <w:rPr>
                <w:rFonts w:hint="eastAsia"/>
                <w:b/>
                <w:sz w:val="24"/>
              </w:rPr>
              <w:t>담당 직무</w:t>
            </w:r>
          </w:p>
        </w:tc>
        <w:tc>
          <w:tcPr>
            <w:tcW w:w="1247" w:type="dxa"/>
            <w:shd w:val="clear" w:color="auto" w:fill="BDD6EE" w:themeFill="accent1" w:themeFillTint="66"/>
          </w:tcPr>
          <w:p w:rsidR="00A93B2B" w:rsidRPr="00F96058" w:rsidRDefault="00A93B2B" w:rsidP="00F9605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근무지</w:t>
            </w:r>
          </w:p>
        </w:tc>
      </w:tr>
      <w:tr w:rsidR="00A93B2B" w:rsidTr="00416C3A">
        <w:trPr>
          <w:trHeight w:val="2322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A93B2B" w:rsidRDefault="005731D8" w:rsidP="00A408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반도체장비</w:t>
            </w:r>
          </w:p>
          <w:p w:rsidR="005731D8" w:rsidRPr="00A408F3" w:rsidRDefault="005731D8" w:rsidP="00A408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엔지니어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A93B2B" w:rsidRPr="007952AF" w:rsidRDefault="00A93B2B" w:rsidP="008003DA">
            <w:pPr>
              <w:jc w:val="left"/>
              <w:rPr>
                <w:sz w:val="10"/>
              </w:rPr>
            </w:pPr>
          </w:p>
          <w:p w:rsidR="00A93B2B" w:rsidRDefault="00A93B2B" w:rsidP="008003D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&lt;지원자격&gt;</w:t>
            </w:r>
          </w:p>
          <w:p w:rsidR="00A93B2B" w:rsidRPr="007952AF" w:rsidRDefault="00A93B2B" w:rsidP="008003DA">
            <w:pPr>
              <w:jc w:val="left"/>
              <w:rPr>
                <w:sz w:val="22"/>
              </w:rPr>
            </w:pPr>
            <w:r w:rsidRPr="00F96058"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 xml:space="preserve"> </w:t>
            </w:r>
            <w:r w:rsidRPr="007952AF">
              <w:rPr>
                <w:rFonts w:hint="eastAsia"/>
                <w:sz w:val="22"/>
              </w:rPr>
              <w:t>졸업자 또는 졸업예정자로,</w:t>
            </w:r>
            <w:r w:rsidRPr="007952AF">
              <w:rPr>
                <w:sz w:val="22"/>
              </w:rPr>
              <w:t xml:space="preserve"> </w:t>
            </w:r>
            <w:r w:rsidRPr="007952AF">
              <w:rPr>
                <w:rFonts w:hint="eastAsia"/>
                <w:sz w:val="22"/>
              </w:rPr>
              <w:t>전공무관</w:t>
            </w:r>
          </w:p>
          <w:p w:rsidR="00A93B2B" w:rsidRPr="007952AF" w:rsidRDefault="00A93B2B" w:rsidP="00F76FB4">
            <w:pPr>
              <w:ind w:firstLineChars="100" w:firstLine="120"/>
              <w:jc w:val="left"/>
              <w:rPr>
                <w:b/>
                <w:sz w:val="12"/>
                <w:u w:val="single"/>
              </w:rPr>
            </w:pPr>
          </w:p>
          <w:p w:rsidR="00A93B2B" w:rsidRPr="007952AF" w:rsidRDefault="00A93B2B" w:rsidP="007952AF">
            <w:pPr>
              <w:jc w:val="left"/>
              <w:rPr>
                <w:sz w:val="22"/>
              </w:rPr>
            </w:pPr>
            <w:r w:rsidRPr="007952AF">
              <w:rPr>
                <w:sz w:val="22"/>
              </w:rPr>
              <w:t>&lt;</w:t>
            </w:r>
            <w:r w:rsidRPr="007952AF">
              <w:rPr>
                <w:rFonts w:hint="eastAsia"/>
                <w:sz w:val="22"/>
              </w:rPr>
              <w:t>우대사항&gt;</w:t>
            </w:r>
          </w:p>
          <w:p w:rsidR="00A93B2B" w:rsidRPr="00F76FB4" w:rsidRDefault="00A93B2B" w:rsidP="00F76FB4">
            <w:pPr>
              <w:jc w:val="left"/>
              <w:rPr>
                <w:sz w:val="22"/>
              </w:rPr>
            </w:pPr>
            <w:r w:rsidRPr="007C2187">
              <w:rPr>
                <w:rFonts w:hint="eastAsia"/>
                <w:sz w:val="22"/>
              </w:rPr>
              <w:t xml:space="preserve">- </w:t>
            </w:r>
            <w:r w:rsidR="00416C3A">
              <w:rPr>
                <w:rFonts w:hint="eastAsia"/>
                <w:sz w:val="22"/>
              </w:rPr>
              <w:t>공학 계열 우대</w:t>
            </w:r>
          </w:p>
          <w:p w:rsidR="00A93B2B" w:rsidRDefault="00A93B2B" w:rsidP="008003DA">
            <w:pPr>
              <w:jc w:val="left"/>
              <w:rPr>
                <w:sz w:val="22"/>
              </w:rPr>
            </w:pPr>
            <w:r w:rsidRPr="007C2187">
              <w:rPr>
                <w:rFonts w:hint="eastAsia"/>
                <w:sz w:val="22"/>
              </w:rPr>
              <w:t xml:space="preserve">- </w:t>
            </w:r>
            <w:r w:rsidR="00416C3A">
              <w:rPr>
                <w:rFonts w:hint="eastAsia"/>
                <w:sz w:val="22"/>
              </w:rPr>
              <w:t>운전가능자,</w:t>
            </w:r>
            <w:r w:rsidR="00416C3A">
              <w:rPr>
                <w:sz w:val="22"/>
              </w:rPr>
              <w:t xml:space="preserve"> </w:t>
            </w:r>
            <w:r w:rsidR="00416C3A">
              <w:rPr>
                <w:rFonts w:hint="eastAsia"/>
                <w:sz w:val="22"/>
              </w:rPr>
              <w:t>일본어 회화 가능자</w:t>
            </w:r>
            <w:r>
              <w:rPr>
                <w:rFonts w:hint="eastAsia"/>
                <w:sz w:val="22"/>
              </w:rPr>
              <w:t xml:space="preserve"> 우대</w:t>
            </w:r>
          </w:p>
          <w:p w:rsidR="00A93B2B" w:rsidRDefault="00A93B2B" w:rsidP="008003D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rFonts w:hint="eastAsia"/>
                <w:sz w:val="22"/>
              </w:rPr>
              <w:t>해외여행에 결격 사유가 없는 자</w:t>
            </w:r>
          </w:p>
          <w:p w:rsidR="00A93B2B" w:rsidRPr="007952AF" w:rsidRDefault="00A93B2B" w:rsidP="008003DA">
            <w:pPr>
              <w:jc w:val="left"/>
              <w:rPr>
                <w:sz w:val="1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93B2B" w:rsidRPr="00F96058" w:rsidRDefault="00A93B2B" w:rsidP="00416C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반도체 장비 </w:t>
            </w:r>
            <w:r w:rsidR="00416C3A">
              <w:rPr>
                <w:rFonts w:hint="eastAsia"/>
                <w:sz w:val="22"/>
              </w:rPr>
              <w:t>Set-up</w:t>
            </w:r>
            <w:r w:rsidR="00416C3A">
              <w:rPr>
                <w:sz w:val="22"/>
              </w:rPr>
              <w:t xml:space="preserve"> </w:t>
            </w:r>
            <w:r w:rsidR="00416C3A">
              <w:rPr>
                <w:rFonts w:hint="eastAsia"/>
                <w:sz w:val="22"/>
              </w:rPr>
              <w:t xml:space="preserve">및 </w:t>
            </w:r>
            <w:r w:rsidR="00416C3A">
              <w:rPr>
                <w:sz w:val="22"/>
              </w:rPr>
              <w:t>Maintenance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367C4C" w:rsidRDefault="00367C4C" w:rsidP="00416C3A">
            <w:pPr>
              <w:spacing w:line="360" w:lineRule="auto"/>
              <w:rPr>
                <w:sz w:val="22"/>
              </w:rPr>
            </w:pPr>
          </w:p>
          <w:p w:rsidR="00416C3A" w:rsidRPr="00416C3A" w:rsidRDefault="00416C3A" w:rsidP="00416C3A">
            <w:pPr>
              <w:spacing w:line="360" w:lineRule="auto"/>
              <w:rPr>
                <w:sz w:val="12"/>
              </w:rPr>
            </w:pPr>
          </w:p>
          <w:p w:rsidR="00416C3A" w:rsidRDefault="00416C3A" w:rsidP="00416C3A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동탄 </w:t>
            </w:r>
          </w:p>
          <w:p w:rsidR="00416C3A" w:rsidRDefault="00416C3A" w:rsidP="00416C3A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아산</w:t>
            </w:r>
          </w:p>
        </w:tc>
      </w:tr>
    </w:tbl>
    <w:p w:rsidR="00F96058" w:rsidRPr="007952AF" w:rsidRDefault="00A93B2B" w:rsidP="008003DA">
      <w:pPr>
        <w:spacing w:after="0"/>
        <w:contextualSpacing/>
        <w:jc w:val="left"/>
        <w:rPr>
          <w:sz w:val="12"/>
        </w:rPr>
      </w:pPr>
      <w:r w:rsidRPr="00F96058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 보훈대상자 및 장애인 복지법상 장애인은 관계법령에 의거 우대합니다. </w:t>
      </w:r>
    </w:p>
    <w:p w:rsidR="000D068D" w:rsidRPr="002409F1" w:rsidRDefault="002409F1" w:rsidP="008003DA">
      <w:pPr>
        <w:spacing w:after="0" w:line="240" w:lineRule="auto"/>
        <w:contextualSpacing/>
        <w:jc w:val="left"/>
        <w:rPr>
          <w:b/>
          <w:sz w:val="28"/>
        </w:rPr>
      </w:pPr>
      <w:r w:rsidRPr="002409F1">
        <w:rPr>
          <w:rFonts w:asciiTheme="minorEastAsia" w:hAnsiTheme="minorEastAsia" w:hint="eastAsia"/>
          <w:b/>
          <w:sz w:val="28"/>
        </w:rPr>
        <w:t>■</w:t>
      </w:r>
      <w:r>
        <w:rPr>
          <w:rFonts w:hint="eastAsia"/>
          <w:b/>
          <w:sz w:val="28"/>
        </w:rPr>
        <w:t xml:space="preserve"> </w:t>
      </w:r>
      <w:r w:rsidR="00F96058" w:rsidRPr="002409F1">
        <w:rPr>
          <w:rFonts w:hint="eastAsia"/>
          <w:b/>
          <w:sz w:val="28"/>
        </w:rPr>
        <w:t>근무 조건</w:t>
      </w:r>
    </w:p>
    <w:p w:rsidR="00F96058" w:rsidRDefault="002409F1" w:rsidP="008003DA">
      <w:pPr>
        <w:pStyle w:val="a3"/>
        <w:spacing w:after="0" w:line="240" w:lineRule="auto"/>
        <w:ind w:leftChars="0" w:left="0" w:firstLineChars="200" w:firstLine="480"/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1) </w:t>
      </w:r>
      <w:r w:rsidR="00F96058">
        <w:rPr>
          <w:rFonts w:hint="eastAsia"/>
          <w:sz w:val="24"/>
        </w:rPr>
        <w:t xml:space="preserve">근무시간 </w:t>
      </w:r>
      <w:r w:rsidR="00F96058">
        <w:rPr>
          <w:sz w:val="24"/>
        </w:rPr>
        <w:t xml:space="preserve">: </w:t>
      </w:r>
      <w:r w:rsidRPr="004608DB">
        <w:rPr>
          <w:sz w:val="12"/>
        </w:rPr>
        <w:t xml:space="preserve"> </w:t>
      </w:r>
      <w:r w:rsidR="00F96058">
        <w:rPr>
          <w:sz w:val="24"/>
        </w:rPr>
        <w:t>09:00 ~ 18:00 (</w:t>
      </w:r>
      <w:r w:rsidR="00F96058">
        <w:rPr>
          <w:rFonts w:hint="eastAsia"/>
          <w:sz w:val="24"/>
        </w:rPr>
        <w:t xml:space="preserve">점심 및 휴게시간 </w:t>
      </w:r>
      <w:r w:rsidR="00F96058">
        <w:rPr>
          <w:sz w:val="24"/>
        </w:rPr>
        <w:t>1</w:t>
      </w:r>
      <w:r w:rsidR="00F96058">
        <w:rPr>
          <w:rFonts w:hint="eastAsia"/>
          <w:sz w:val="24"/>
        </w:rPr>
        <w:t xml:space="preserve">시간), 주 </w:t>
      </w:r>
      <w:r w:rsidR="00F96058">
        <w:rPr>
          <w:sz w:val="24"/>
        </w:rPr>
        <w:t>5</w:t>
      </w:r>
      <w:r w:rsidR="00F96058">
        <w:rPr>
          <w:rFonts w:hint="eastAsia"/>
          <w:sz w:val="24"/>
        </w:rPr>
        <w:t>일 근무</w:t>
      </w:r>
    </w:p>
    <w:p w:rsidR="00F96058" w:rsidRDefault="00F96058" w:rsidP="008003DA">
      <w:pPr>
        <w:pStyle w:val="a3"/>
        <w:numPr>
          <w:ilvl w:val="0"/>
          <w:numId w:val="9"/>
        </w:numPr>
        <w:spacing w:after="0" w:line="240" w:lineRule="auto"/>
        <w:ind w:leftChars="0"/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급여수준 </w:t>
      </w:r>
      <w:r>
        <w:rPr>
          <w:sz w:val="24"/>
        </w:rPr>
        <w:t xml:space="preserve">: </w:t>
      </w:r>
      <w:r>
        <w:rPr>
          <w:rFonts w:hint="eastAsia"/>
          <w:sz w:val="24"/>
        </w:rPr>
        <w:t xml:space="preserve">대졸 신입사원 기준 </w:t>
      </w:r>
      <w:r>
        <w:rPr>
          <w:sz w:val="24"/>
        </w:rPr>
        <w:t>3,</w:t>
      </w:r>
      <w:r w:rsidR="00FD0116">
        <w:rPr>
          <w:sz w:val="24"/>
        </w:rPr>
        <w:t>8</w:t>
      </w:r>
      <w:r>
        <w:rPr>
          <w:sz w:val="24"/>
        </w:rPr>
        <w:t>00</w:t>
      </w:r>
      <w:r>
        <w:rPr>
          <w:rFonts w:hint="eastAsia"/>
          <w:sz w:val="24"/>
        </w:rPr>
        <w:t xml:space="preserve">만원/년 이상 </w:t>
      </w:r>
      <w:r>
        <w:rPr>
          <w:sz w:val="24"/>
        </w:rPr>
        <w:t>(</w:t>
      </w:r>
      <w:r w:rsidR="00A408F3">
        <w:rPr>
          <w:rFonts w:hint="eastAsia"/>
          <w:sz w:val="24"/>
        </w:rPr>
        <w:t xml:space="preserve">각종 수당 및 </w:t>
      </w:r>
      <w:r>
        <w:rPr>
          <w:rFonts w:hint="eastAsia"/>
          <w:sz w:val="24"/>
        </w:rPr>
        <w:t>성과급 별도 지급)</w:t>
      </w:r>
    </w:p>
    <w:p w:rsidR="00F96058" w:rsidRDefault="00F96058" w:rsidP="008003DA">
      <w:pPr>
        <w:pStyle w:val="a3"/>
        <w:spacing w:after="0" w:line="240" w:lineRule="auto"/>
        <w:ind w:leftChars="0" w:left="0" w:firstLineChars="800" w:firstLine="1920"/>
        <w:contextualSpacing/>
        <w:jc w:val="left"/>
        <w:rPr>
          <w:sz w:val="24"/>
        </w:rPr>
      </w:pPr>
      <w:r>
        <w:rPr>
          <w:sz w:val="24"/>
        </w:rPr>
        <w:t xml:space="preserve"> </w:t>
      </w:r>
      <w:r w:rsidR="004608DB" w:rsidRPr="004608DB">
        <w:rPr>
          <w:sz w:val="10"/>
        </w:rPr>
        <w:t xml:space="preserve"> </w:t>
      </w:r>
      <w:r>
        <w:rPr>
          <w:rFonts w:hint="eastAsia"/>
          <w:sz w:val="24"/>
        </w:rPr>
        <w:t>정규 근로시간 外 근로 시</w:t>
      </w:r>
      <w:r w:rsidR="002409F1">
        <w:rPr>
          <w:rFonts w:hint="eastAsia"/>
          <w:sz w:val="24"/>
        </w:rPr>
        <w:t xml:space="preserve"> 법정초과근로</w:t>
      </w:r>
      <w:r>
        <w:rPr>
          <w:rFonts w:hint="eastAsia"/>
          <w:sz w:val="24"/>
        </w:rPr>
        <w:t xml:space="preserve">수당 </w:t>
      </w:r>
      <w:r w:rsidR="00015024">
        <w:rPr>
          <w:rFonts w:hint="eastAsia"/>
          <w:sz w:val="24"/>
        </w:rPr>
        <w:t xml:space="preserve">별도 </w:t>
      </w:r>
      <w:r w:rsidR="002409F1">
        <w:rPr>
          <w:rFonts w:hint="eastAsia"/>
          <w:sz w:val="24"/>
        </w:rPr>
        <w:t>지급</w:t>
      </w:r>
    </w:p>
    <w:p w:rsidR="00F96058" w:rsidRPr="00F96058" w:rsidRDefault="002409F1" w:rsidP="008003DA">
      <w:pPr>
        <w:pStyle w:val="a3"/>
        <w:numPr>
          <w:ilvl w:val="0"/>
          <w:numId w:val="9"/>
        </w:numPr>
        <w:spacing w:after="0" w:line="240" w:lineRule="auto"/>
        <w:ind w:leftChars="0"/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복리후생 </w:t>
      </w:r>
      <w:r>
        <w:rPr>
          <w:sz w:val="24"/>
        </w:rPr>
        <w:t xml:space="preserve">: </w:t>
      </w:r>
      <w:r w:rsidR="001C25EC">
        <w:rPr>
          <w:rFonts w:hint="eastAsia"/>
          <w:sz w:val="24"/>
        </w:rPr>
        <w:t>통신비</w:t>
      </w:r>
      <w:r w:rsidR="00D401AC">
        <w:rPr>
          <w:rFonts w:hint="eastAsia"/>
          <w:sz w:val="24"/>
        </w:rPr>
        <w:t>, 교통비</w:t>
      </w:r>
      <w:r w:rsidR="00336A12">
        <w:rPr>
          <w:rFonts w:hint="eastAsia"/>
          <w:sz w:val="24"/>
        </w:rPr>
        <w:t>,</w:t>
      </w:r>
      <w:r w:rsidR="00336A12">
        <w:rPr>
          <w:sz w:val="24"/>
        </w:rPr>
        <w:t xml:space="preserve"> </w:t>
      </w:r>
      <w:r w:rsidR="00336A12">
        <w:rPr>
          <w:rFonts w:hint="eastAsia"/>
          <w:sz w:val="24"/>
        </w:rPr>
        <w:t>경조사 지원,</w:t>
      </w:r>
      <w:r w:rsidR="00336A12">
        <w:rPr>
          <w:sz w:val="24"/>
        </w:rPr>
        <w:t xml:space="preserve"> </w:t>
      </w:r>
      <w:r>
        <w:rPr>
          <w:rFonts w:hint="eastAsia"/>
          <w:sz w:val="24"/>
        </w:rPr>
        <w:t>해외 연수</w:t>
      </w:r>
      <w:r w:rsidR="00A00F62">
        <w:rPr>
          <w:rFonts w:hint="eastAsia"/>
          <w:sz w:val="24"/>
        </w:rPr>
        <w:t xml:space="preserve"> 기회 </w:t>
      </w:r>
      <w:r w:rsidR="00336A12">
        <w:rPr>
          <w:rFonts w:hint="eastAsia"/>
          <w:sz w:val="24"/>
        </w:rPr>
        <w:t>부여</w:t>
      </w:r>
      <w:r>
        <w:rPr>
          <w:rFonts w:hint="eastAsia"/>
          <w:sz w:val="24"/>
        </w:rPr>
        <w:t xml:space="preserve"> 등</w:t>
      </w:r>
    </w:p>
    <w:p w:rsidR="002409F1" w:rsidRPr="008003DA" w:rsidRDefault="002409F1" w:rsidP="008003DA">
      <w:pPr>
        <w:pStyle w:val="a3"/>
        <w:spacing w:after="0" w:line="240" w:lineRule="auto"/>
        <w:ind w:leftChars="0" w:left="0"/>
        <w:contextualSpacing/>
        <w:jc w:val="left"/>
        <w:rPr>
          <w:b/>
          <w:sz w:val="10"/>
          <w:szCs w:val="10"/>
        </w:rPr>
      </w:pPr>
    </w:p>
    <w:p w:rsidR="00F96058" w:rsidRDefault="002409F1" w:rsidP="008003DA">
      <w:pPr>
        <w:pStyle w:val="a3"/>
        <w:spacing w:after="0" w:line="240" w:lineRule="auto"/>
        <w:ind w:leftChars="0" w:left="0"/>
        <w:contextualSpacing/>
        <w:jc w:val="left"/>
        <w:rPr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■</w:t>
      </w:r>
      <w:r>
        <w:rPr>
          <w:rFonts w:hint="eastAsia"/>
          <w:b/>
          <w:sz w:val="28"/>
        </w:rPr>
        <w:t xml:space="preserve"> 원서 접수</w:t>
      </w:r>
    </w:p>
    <w:p w:rsidR="002409F1" w:rsidRPr="008E5768" w:rsidRDefault="008E5768" w:rsidP="008E5768">
      <w:pPr>
        <w:spacing w:after="0" w:line="240" w:lineRule="auto"/>
        <w:ind w:left="480"/>
        <w:contextualSpacing/>
        <w:jc w:val="left"/>
        <w:rPr>
          <w:b/>
          <w:sz w:val="28"/>
        </w:rPr>
      </w:pPr>
      <w:r>
        <w:rPr>
          <w:rFonts w:hint="eastAsia"/>
          <w:sz w:val="24"/>
        </w:rPr>
        <w:t xml:space="preserve">1) </w:t>
      </w:r>
      <w:r w:rsidR="002409F1" w:rsidRPr="008E5768">
        <w:rPr>
          <w:rFonts w:hint="eastAsia"/>
          <w:sz w:val="24"/>
        </w:rPr>
        <w:t xml:space="preserve">지원방법 </w:t>
      </w:r>
      <w:r w:rsidR="002409F1" w:rsidRPr="008E5768">
        <w:rPr>
          <w:sz w:val="24"/>
        </w:rPr>
        <w:t xml:space="preserve">: </w:t>
      </w:r>
      <w:r w:rsidR="00015024" w:rsidRPr="008E5768">
        <w:rPr>
          <w:rFonts w:hint="eastAsia"/>
          <w:sz w:val="24"/>
        </w:rPr>
        <w:t>채용담당(</w:t>
      </w:r>
      <w:r w:rsidR="00FD0116" w:rsidRPr="008E5768">
        <w:rPr>
          <w:rFonts w:hint="eastAsia"/>
          <w:sz w:val="24"/>
        </w:rPr>
        <w:t>re</w:t>
      </w:r>
      <w:r w:rsidR="00FD0116" w:rsidRPr="008E5768">
        <w:rPr>
          <w:sz w:val="24"/>
        </w:rPr>
        <w:t>cruit</w:t>
      </w:r>
      <w:r w:rsidR="000F5FE1" w:rsidRPr="008E5768">
        <w:rPr>
          <w:rFonts w:hint="eastAsia"/>
          <w:sz w:val="24"/>
        </w:rPr>
        <w:t>@dhk</w:t>
      </w:r>
      <w:r w:rsidR="000F5FE1" w:rsidRPr="008E5768">
        <w:rPr>
          <w:sz w:val="24"/>
        </w:rPr>
        <w:t>.</w:t>
      </w:r>
      <w:r w:rsidR="000F5FE1" w:rsidRPr="008E5768">
        <w:rPr>
          <w:rFonts w:hint="eastAsia"/>
          <w:sz w:val="24"/>
        </w:rPr>
        <w:t>co.</w:t>
      </w:r>
      <w:r w:rsidR="000F5FE1" w:rsidRPr="008E5768">
        <w:rPr>
          <w:sz w:val="24"/>
        </w:rPr>
        <w:t>kr</w:t>
      </w:r>
      <w:r w:rsidR="00015024" w:rsidRPr="008E5768">
        <w:rPr>
          <w:rFonts w:hint="eastAsia"/>
          <w:sz w:val="24"/>
        </w:rPr>
        <w:t>)</w:t>
      </w:r>
      <w:r w:rsidR="007B612F" w:rsidRPr="008E5768">
        <w:rPr>
          <w:sz w:val="24"/>
        </w:rPr>
        <w:t xml:space="preserve"> </w:t>
      </w:r>
      <w:r w:rsidR="007B612F" w:rsidRPr="008E5768">
        <w:rPr>
          <w:rFonts w:hint="eastAsia"/>
          <w:sz w:val="24"/>
        </w:rPr>
        <w:t>메일로 제출</w:t>
      </w:r>
    </w:p>
    <w:p w:rsidR="002409F1" w:rsidRPr="002409F1" w:rsidRDefault="002409F1" w:rsidP="008003DA">
      <w:pPr>
        <w:spacing w:after="0" w:line="240" w:lineRule="auto"/>
        <w:ind w:firstLine="480"/>
        <w:contextualSpacing/>
        <w:jc w:val="left"/>
        <w:rPr>
          <w:b/>
          <w:sz w:val="28"/>
        </w:rPr>
      </w:pPr>
      <w:r w:rsidRPr="002409F1">
        <w:rPr>
          <w:rFonts w:hint="eastAsia"/>
          <w:sz w:val="24"/>
        </w:rPr>
        <w:t>2)</w:t>
      </w:r>
      <w:r>
        <w:rPr>
          <w:rFonts w:hint="eastAsia"/>
          <w:sz w:val="24"/>
        </w:rPr>
        <w:t xml:space="preserve"> </w:t>
      </w:r>
      <w:r w:rsidRPr="007C2187">
        <w:rPr>
          <w:rFonts w:hint="eastAsia"/>
          <w:sz w:val="24"/>
        </w:rPr>
        <w:t xml:space="preserve">접수기간 </w:t>
      </w:r>
      <w:r w:rsidRPr="007C2187">
        <w:rPr>
          <w:sz w:val="24"/>
        </w:rPr>
        <w:t xml:space="preserve">: </w:t>
      </w:r>
      <w:r w:rsidR="0066545F" w:rsidRPr="0066545F">
        <w:rPr>
          <w:sz w:val="12"/>
        </w:rPr>
        <w:t xml:space="preserve"> </w:t>
      </w:r>
      <w:r w:rsidR="00806DE4">
        <w:rPr>
          <w:sz w:val="24"/>
        </w:rPr>
        <w:t>’</w:t>
      </w:r>
      <w:r w:rsidRPr="007C2187">
        <w:rPr>
          <w:sz w:val="24"/>
        </w:rPr>
        <w:t xml:space="preserve">~ </w:t>
      </w:r>
      <w:r w:rsidR="00806DE4">
        <w:rPr>
          <w:sz w:val="24"/>
        </w:rPr>
        <w:t>1</w:t>
      </w:r>
      <w:r w:rsidRPr="007C2187">
        <w:rPr>
          <w:sz w:val="24"/>
        </w:rPr>
        <w:t>.</w:t>
      </w:r>
      <w:r w:rsidR="00806DE4">
        <w:rPr>
          <w:sz w:val="24"/>
        </w:rPr>
        <w:t>12</w:t>
      </w:r>
      <w:bookmarkStart w:id="0" w:name="_GoBack"/>
      <w:bookmarkEnd w:id="0"/>
      <w:r w:rsidRPr="007C2187">
        <w:rPr>
          <w:sz w:val="24"/>
        </w:rPr>
        <w:t>(</w:t>
      </w:r>
      <w:r w:rsidR="003A7BFA">
        <w:rPr>
          <w:rFonts w:hint="eastAsia"/>
          <w:sz w:val="24"/>
        </w:rPr>
        <w:t>일</w:t>
      </w:r>
      <w:r w:rsidRPr="007C2187">
        <w:rPr>
          <w:rFonts w:hint="eastAsia"/>
          <w:sz w:val="24"/>
        </w:rPr>
        <w:t>)</w:t>
      </w:r>
    </w:p>
    <w:p w:rsidR="002409F1" w:rsidRPr="008003DA" w:rsidRDefault="002409F1" w:rsidP="008003DA">
      <w:pPr>
        <w:pStyle w:val="a3"/>
        <w:spacing w:after="0" w:line="240" w:lineRule="auto"/>
        <w:ind w:leftChars="0" w:left="0"/>
        <w:contextualSpacing/>
        <w:jc w:val="left"/>
        <w:rPr>
          <w:b/>
          <w:sz w:val="10"/>
          <w:szCs w:val="10"/>
        </w:rPr>
      </w:pPr>
    </w:p>
    <w:p w:rsidR="002409F1" w:rsidRDefault="002409F1" w:rsidP="008003DA">
      <w:pPr>
        <w:spacing w:after="0" w:line="240" w:lineRule="auto"/>
        <w:contextualSpacing/>
        <w:jc w:val="left"/>
        <w:rPr>
          <w:b/>
          <w:sz w:val="28"/>
        </w:rPr>
      </w:pPr>
      <w:r w:rsidRPr="002409F1">
        <w:rPr>
          <w:rFonts w:asciiTheme="minorEastAsia" w:hAnsiTheme="minorEastAsia" w:hint="eastAsia"/>
          <w:b/>
          <w:sz w:val="28"/>
        </w:rPr>
        <w:t>■</w:t>
      </w:r>
      <w:r>
        <w:rPr>
          <w:rFonts w:hint="eastAsia"/>
          <w:b/>
          <w:sz w:val="28"/>
        </w:rPr>
        <w:t xml:space="preserve"> </w:t>
      </w:r>
      <w:r w:rsidRPr="002409F1">
        <w:rPr>
          <w:rFonts w:hint="eastAsia"/>
          <w:b/>
          <w:sz w:val="28"/>
        </w:rPr>
        <w:t>제출 서류</w:t>
      </w:r>
    </w:p>
    <w:p w:rsidR="002409F1" w:rsidRDefault="002409F1" w:rsidP="008003DA">
      <w:pPr>
        <w:spacing w:after="0" w:line="240" w:lineRule="auto"/>
        <w:ind w:firstLineChars="200" w:firstLine="480"/>
        <w:contextualSpacing/>
        <w:jc w:val="left"/>
        <w:rPr>
          <w:sz w:val="24"/>
        </w:rPr>
      </w:pPr>
      <w:r>
        <w:rPr>
          <w:rFonts w:asciiTheme="minorEastAsia" w:hAnsiTheme="minorEastAsia" w:hint="eastAsia"/>
          <w:sz w:val="24"/>
        </w:rPr>
        <w:t>-</w:t>
      </w:r>
      <w:r>
        <w:rPr>
          <w:rFonts w:hint="eastAsia"/>
          <w:sz w:val="24"/>
        </w:rPr>
        <w:t xml:space="preserve"> 입사지원서 및 자기소개서 (</w:t>
      </w:r>
      <w:r w:rsidR="008E5768">
        <w:rPr>
          <w:rFonts w:hint="eastAsia"/>
          <w:sz w:val="24"/>
        </w:rPr>
        <w:t>디에이치케이솔루션</w:t>
      </w:r>
      <w:r w:rsidR="008E5768">
        <w:rPr>
          <w:sz w:val="24"/>
        </w:rPr>
        <w:t xml:space="preserve">㈜ </w:t>
      </w:r>
      <w:r w:rsidR="008E5768">
        <w:rPr>
          <w:rFonts w:hint="eastAsia"/>
          <w:sz w:val="24"/>
        </w:rPr>
        <w:t>지정 양식 사용</w:t>
      </w:r>
      <w:r>
        <w:rPr>
          <w:rFonts w:hint="eastAsia"/>
          <w:sz w:val="24"/>
        </w:rPr>
        <w:t>)</w:t>
      </w:r>
    </w:p>
    <w:p w:rsidR="00336A12" w:rsidRPr="008E5768" w:rsidRDefault="00336A12" w:rsidP="008003DA">
      <w:pPr>
        <w:spacing w:after="0" w:line="240" w:lineRule="auto"/>
        <w:contextualSpacing/>
        <w:jc w:val="left"/>
        <w:rPr>
          <w:rFonts w:asciiTheme="minorEastAsia" w:hAnsiTheme="minorEastAsia"/>
          <w:b/>
          <w:sz w:val="10"/>
          <w:szCs w:val="10"/>
        </w:rPr>
      </w:pPr>
    </w:p>
    <w:p w:rsidR="002409F1" w:rsidRDefault="002409F1" w:rsidP="008003DA">
      <w:pPr>
        <w:spacing w:after="0" w:line="240" w:lineRule="auto"/>
        <w:contextualSpacing/>
        <w:jc w:val="left"/>
        <w:rPr>
          <w:b/>
          <w:sz w:val="28"/>
        </w:rPr>
      </w:pPr>
      <w:r w:rsidRPr="002409F1">
        <w:rPr>
          <w:rFonts w:asciiTheme="minorEastAsia" w:hAnsiTheme="minorEastAsia" w:hint="eastAsia"/>
          <w:b/>
          <w:sz w:val="28"/>
        </w:rPr>
        <w:t>■</w:t>
      </w:r>
      <w:r>
        <w:rPr>
          <w:rFonts w:hint="eastAsia"/>
          <w:b/>
          <w:sz w:val="28"/>
        </w:rPr>
        <w:t xml:space="preserve"> 전형 절차</w:t>
      </w:r>
    </w:p>
    <w:p w:rsidR="002409F1" w:rsidRDefault="002409F1" w:rsidP="008003DA">
      <w:pPr>
        <w:spacing w:after="0" w:line="240" w:lineRule="auto"/>
        <w:ind w:firstLineChars="200" w:firstLine="480"/>
        <w:contextualSpacing/>
        <w:jc w:val="left"/>
        <w:rPr>
          <w:sz w:val="24"/>
        </w:rPr>
      </w:pPr>
      <w:r>
        <w:rPr>
          <w:rFonts w:asciiTheme="minorEastAsia" w:hAnsiTheme="minorEastAsia" w:hint="eastAsia"/>
          <w:sz w:val="24"/>
        </w:rPr>
        <w:t>-</w:t>
      </w:r>
      <w:r>
        <w:rPr>
          <w:rFonts w:hint="eastAsia"/>
          <w:sz w:val="24"/>
        </w:rPr>
        <w:t xml:space="preserve"> 서류전형(결과 개별 통보)</w:t>
      </w:r>
      <w:r>
        <w:rPr>
          <w:sz w:val="24"/>
        </w:rPr>
        <w:t xml:space="preserve"> </w:t>
      </w:r>
      <w:r>
        <w:rPr>
          <w:rFonts w:eastAsiaTheme="minorHAnsi"/>
          <w:sz w:val="24"/>
        </w:rPr>
        <w:t>→</w:t>
      </w:r>
      <w:r>
        <w:rPr>
          <w:sz w:val="24"/>
        </w:rPr>
        <w:t xml:space="preserve"> </w:t>
      </w:r>
      <w:r w:rsidR="00A93B2B">
        <w:rPr>
          <w:sz w:val="24"/>
        </w:rPr>
        <w:t>1</w:t>
      </w:r>
      <w:r w:rsidR="00A93B2B">
        <w:rPr>
          <w:rFonts w:hint="eastAsia"/>
          <w:sz w:val="24"/>
        </w:rPr>
        <w:t>차</w:t>
      </w:r>
      <w:r>
        <w:rPr>
          <w:rFonts w:hint="eastAsia"/>
          <w:sz w:val="24"/>
        </w:rPr>
        <w:t>면접</w:t>
      </w:r>
      <w:r>
        <w:rPr>
          <w:sz w:val="24"/>
        </w:rPr>
        <w:t xml:space="preserve"> </w:t>
      </w:r>
      <w:r w:rsidR="00A93B2B">
        <w:rPr>
          <w:rFonts w:asciiTheme="minorEastAsia" w:hAnsiTheme="minorEastAsia" w:hint="eastAsia"/>
          <w:sz w:val="24"/>
        </w:rPr>
        <w:t xml:space="preserve">→ 2차면접 → </w:t>
      </w:r>
      <w:r>
        <w:rPr>
          <w:rFonts w:asciiTheme="minorEastAsia" w:hAnsiTheme="minorEastAsia" w:hint="eastAsia"/>
          <w:sz w:val="24"/>
        </w:rPr>
        <w:t>입사</w:t>
      </w:r>
    </w:p>
    <w:p w:rsidR="004753D5" w:rsidRPr="00A93B2B" w:rsidRDefault="004753D5" w:rsidP="008003DA">
      <w:pPr>
        <w:spacing w:after="0" w:line="240" w:lineRule="auto"/>
        <w:contextualSpacing/>
        <w:jc w:val="left"/>
        <w:rPr>
          <w:rFonts w:asciiTheme="minorEastAsia" w:hAnsiTheme="minorEastAsia"/>
          <w:b/>
          <w:sz w:val="10"/>
          <w:szCs w:val="10"/>
        </w:rPr>
      </w:pPr>
    </w:p>
    <w:p w:rsidR="004753D5" w:rsidRDefault="004753D5" w:rsidP="008003DA">
      <w:pPr>
        <w:spacing w:after="0" w:line="240" w:lineRule="auto"/>
        <w:contextualSpacing/>
        <w:jc w:val="left"/>
        <w:rPr>
          <w:b/>
          <w:sz w:val="28"/>
        </w:rPr>
      </w:pPr>
      <w:r w:rsidRPr="002409F1">
        <w:rPr>
          <w:rFonts w:asciiTheme="minorEastAsia" w:hAnsiTheme="minorEastAsia" w:hint="eastAsia"/>
          <w:b/>
          <w:sz w:val="28"/>
        </w:rPr>
        <w:t>■</w:t>
      </w:r>
      <w:r>
        <w:rPr>
          <w:rFonts w:hint="eastAsia"/>
          <w:b/>
          <w:sz w:val="28"/>
        </w:rPr>
        <w:t xml:space="preserve"> 유의사항</w:t>
      </w:r>
    </w:p>
    <w:p w:rsidR="002409F1" w:rsidRPr="004753D5" w:rsidRDefault="004753D5" w:rsidP="008003DA">
      <w:pPr>
        <w:spacing w:after="0" w:line="240" w:lineRule="auto"/>
        <w:ind w:firstLineChars="200" w:firstLine="480"/>
        <w:contextualSpacing/>
        <w:jc w:val="left"/>
        <w:rPr>
          <w:sz w:val="24"/>
        </w:rPr>
      </w:pPr>
      <w:r>
        <w:rPr>
          <w:rFonts w:asciiTheme="minorEastAsia" w:hAnsiTheme="minorEastAsia" w:hint="eastAsia"/>
          <w:sz w:val="24"/>
        </w:rPr>
        <w:t>-</w:t>
      </w:r>
      <w:r>
        <w:rPr>
          <w:rFonts w:hint="eastAsia"/>
          <w:sz w:val="24"/>
        </w:rPr>
        <w:t xml:space="preserve"> 추후 지원하신 내용이 사실과 다를 경우, 채용이 취소될 수 있습니다.</w:t>
      </w:r>
    </w:p>
    <w:sectPr w:rsidR="002409F1" w:rsidRPr="004753D5" w:rsidSect="00015024">
      <w:pgSz w:w="11906" w:h="16838"/>
      <w:pgMar w:top="567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1A" w:rsidRDefault="0017611A" w:rsidP="004D00CA">
      <w:pPr>
        <w:spacing w:after="0" w:line="240" w:lineRule="auto"/>
      </w:pPr>
      <w:r>
        <w:separator/>
      </w:r>
    </w:p>
  </w:endnote>
  <w:endnote w:type="continuationSeparator" w:id="0">
    <w:p w:rsidR="0017611A" w:rsidRDefault="0017611A" w:rsidP="004D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1A" w:rsidRDefault="0017611A" w:rsidP="004D00CA">
      <w:pPr>
        <w:spacing w:after="0" w:line="240" w:lineRule="auto"/>
      </w:pPr>
      <w:r>
        <w:separator/>
      </w:r>
    </w:p>
  </w:footnote>
  <w:footnote w:type="continuationSeparator" w:id="0">
    <w:p w:rsidR="0017611A" w:rsidRDefault="0017611A" w:rsidP="004D0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532"/>
    <w:multiLevelType w:val="hybridMultilevel"/>
    <w:tmpl w:val="58368DE0"/>
    <w:lvl w:ilvl="0" w:tplc="EE8C0C54">
      <w:start w:val="2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59012E"/>
    <w:multiLevelType w:val="hybridMultilevel"/>
    <w:tmpl w:val="95C65F6E"/>
    <w:lvl w:ilvl="0" w:tplc="8C7C147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 w15:restartNumberingAfterBreak="0">
    <w:nsid w:val="116E4D3F"/>
    <w:multiLevelType w:val="hybridMultilevel"/>
    <w:tmpl w:val="0CEE61A0"/>
    <w:lvl w:ilvl="0" w:tplc="4F280084">
      <w:start w:val="2"/>
      <w:numFmt w:val="decimal"/>
      <w:lvlText w:val="%1)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3" w15:restartNumberingAfterBreak="0">
    <w:nsid w:val="255D09B0"/>
    <w:multiLevelType w:val="hybridMultilevel"/>
    <w:tmpl w:val="5C0C97E0"/>
    <w:lvl w:ilvl="0" w:tplc="7CC86AD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075FD9"/>
    <w:multiLevelType w:val="hybridMultilevel"/>
    <w:tmpl w:val="D29E89F2"/>
    <w:lvl w:ilvl="0" w:tplc="B3CE6436">
      <w:start w:val="1"/>
      <w:numFmt w:val="decimal"/>
      <w:lvlText w:val="%1)"/>
      <w:lvlJc w:val="left"/>
      <w:pPr>
        <w:ind w:left="840" w:hanging="360"/>
      </w:pPr>
      <w:rPr>
        <w:rFonts w:hint="eastAsia"/>
        <w:b w:val="0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5" w15:restartNumberingAfterBreak="0">
    <w:nsid w:val="2D2E041A"/>
    <w:multiLevelType w:val="hybridMultilevel"/>
    <w:tmpl w:val="CDF25D78"/>
    <w:lvl w:ilvl="0" w:tplc="D6FE4508">
      <w:start w:val="1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F0C1BB2"/>
    <w:multiLevelType w:val="hybridMultilevel"/>
    <w:tmpl w:val="D07EEC96"/>
    <w:lvl w:ilvl="0" w:tplc="7110E6C0">
      <w:numFmt w:val="bullet"/>
      <w:lvlText w:val="■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4BE13472"/>
    <w:multiLevelType w:val="hybridMultilevel"/>
    <w:tmpl w:val="B7109A40"/>
    <w:lvl w:ilvl="0" w:tplc="E084E20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B2C7A3F"/>
    <w:multiLevelType w:val="hybridMultilevel"/>
    <w:tmpl w:val="CE22A896"/>
    <w:lvl w:ilvl="0" w:tplc="89EED576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716326C6"/>
    <w:multiLevelType w:val="hybridMultilevel"/>
    <w:tmpl w:val="481CE866"/>
    <w:lvl w:ilvl="0" w:tplc="A34C3756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2BF5E48"/>
    <w:multiLevelType w:val="hybridMultilevel"/>
    <w:tmpl w:val="61E870C0"/>
    <w:lvl w:ilvl="0" w:tplc="62061E50">
      <w:start w:val="1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F9"/>
    <w:rsid w:val="00012B0B"/>
    <w:rsid w:val="00015024"/>
    <w:rsid w:val="00042254"/>
    <w:rsid w:val="00066CA7"/>
    <w:rsid w:val="00082DED"/>
    <w:rsid w:val="000A12D2"/>
    <w:rsid w:val="000A69A8"/>
    <w:rsid w:val="000A72F9"/>
    <w:rsid w:val="000B48D4"/>
    <w:rsid w:val="000D068D"/>
    <w:rsid w:val="000F5FE1"/>
    <w:rsid w:val="001104FD"/>
    <w:rsid w:val="0017611A"/>
    <w:rsid w:val="001A7DF1"/>
    <w:rsid w:val="001B46D7"/>
    <w:rsid w:val="001C25EC"/>
    <w:rsid w:val="002409F1"/>
    <w:rsid w:val="00251079"/>
    <w:rsid w:val="0026300F"/>
    <w:rsid w:val="0028434F"/>
    <w:rsid w:val="00287932"/>
    <w:rsid w:val="002D5995"/>
    <w:rsid w:val="00336A12"/>
    <w:rsid w:val="00355C01"/>
    <w:rsid w:val="00367C4C"/>
    <w:rsid w:val="003A7BFA"/>
    <w:rsid w:val="00416C3A"/>
    <w:rsid w:val="004608DB"/>
    <w:rsid w:val="004753D5"/>
    <w:rsid w:val="004D00CA"/>
    <w:rsid w:val="00553DCC"/>
    <w:rsid w:val="005731D8"/>
    <w:rsid w:val="005B43D5"/>
    <w:rsid w:val="005C33E7"/>
    <w:rsid w:val="00607930"/>
    <w:rsid w:val="0066545F"/>
    <w:rsid w:val="006A40EF"/>
    <w:rsid w:val="0071704C"/>
    <w:rsid w:val="00790DD1"/>
    <w:rsid w:val="007952AF"/>
    <w:rsid w:val="007B612F"/>
    <w:rsid w:val="007C2187"/>
    <w:rsid w:val="008003DA"/>
    <w:rsid w:val="00806DE4"/>
    <w:rsid w:val="0084162F"/>
    <w:rsid w:val="00855530"/>
    <w:rsid w:val="008B2F2D"/>
    <w:rsid w:val="008E5768"/>
    <w:rsid w:val="00936495"/>
    <w:rsid w:val="00961D84"/>
    <w:rsid w:val="009A699D"/>
    <w:rsid w:val="009C19B8"/>
    <w:rsid w:val="00A00F62"/>
    <w:rsid w:val="00A408F3"/>
    <w:rsid w:val="00A8439A"/>
    <w:rsid w:val="00A93B2B"/>
    <w:rsid w:val="00A97B4A"/>
    <w:rsid w:val="00AA646B"/>
    <w:rsid w:val="00B25E63"/>
    <w:rsid w:val="00B34A16"/>
    <w:rsid w:val="00B73317"/>
    <w:rsid w:val="00C50416"/>
    <w:rsid w:val="00C66D51"/>
    <w:rsid w:val="00D20097"/>
    <w:rsid w:val="00D401AC"/>
    <w:rsid w:val="00DB5F98"/>
    <w:rsid w:val="00E063CA"/>
    <w:rsid w:val="00E56EBE"/>
    <w:rsid w:val="00E67488"/>
    <w:rsid w:val="00F04A08"/>
    <w:rsid w:val="00F76FB4"/>
    <w:rsid w:val="00F96058"/>
    <w:rsid w:val="00FB6306"/>
    <w:rsid w:val="00FD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6A009"/>
  <w15:chartTrackingRefBased/>
  <w15:docId w15:val="{E1B1C6BB-A5D4-45F0-A50E-A99C69EA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68D"/>
    <w:pPr>
      <w:ind w:leftChars="400" w:left="800"/>
    </w:pPr>
  </w:style>
  <w:style w:type="table" w:styleId="a4">
    <w:name w:val="Table Grid"/>
    <w:basedOn w:val="a1"/>
    <w:uiPriority w:val="39"/>
    <w:rsid w:val="000D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25E63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4D00C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D00CA"/>
  </w:style>
  <w:style w:type="paragraph" w:styleId="a7">
    <w:name w:val="footer"/>
    <w:basedOn w:val="a"/>
    <w:link w:val="Char0"/>
    <w:uiPriority w:val="99"/>
    <w:unhideWhenUsed/>
    <w:rsid w:val="004D00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D00CA"/>
  </w:style>
  <w:style w:type="paragraph" w:styleId="a8">
    <w:name w:val="Balloon Text"/>
    <w:basedOn w:val="a"/>
    <w:link w:val="Char1"/>
    <w:uiPriority w:val="99"/>
    <w:semiHidden/>
    <w:unhideWhenUsed/>
    <w:rsid w:val="00E063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06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JHLee</dc:creator>
  <cp:keywords/>
  <dc:description/>
  <cp:lastModifiedBy>kwonsc</cp:lastModifiedBy>
  <cp:revision>5</cp:revision>
  <cp:lastPrinted>2024-02-21T01:56:00Z</cp:lastPrinted>
  <dcterms:created xsi:type="dcterms:W3CDTF">2024-12-18T08:39:00Z</dcterms:created>
  <dcterms:modified xsi:type="dcterms:W3CDTF">2025-01-08T01:50:00Z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