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835" w:rsidRDefault="006D5C5C">
      <w:pPr>
        <w:spacing w:line="360" w:lineRule="auto"/>
        <w:jc w:val="center"/>
        <w:rPr>
          <w:rFonts w:ascii="HY견고딕" w:eastAsia="HY견고딕" w:hAnsi="HY견고딕" w:cs="HY견고딕"/>
          <w:b/>
          <w:color w:val="0F243E"/>
          <w:sz w:val="36"/>
          <w:szCs w:val="36"/>
        </w:rPr>
      </w:pPr>
      <w:bookmarkStart w:id="0" w:name="_heading=h.gjdgxs" w:colFirst="0" w:colLast="0"/>
      <w:bookmarkEnd w:id="0"/>
      <w:r>
        <w:rPr>
          <w:rFonts w:ascii="HY견고딕" w:eastAsia="HY견고딕" w:hAnsi="HY견고딕" w:cs="HY견고딕"/>
          <w:b/>
          <w:color w:val="0F243E"/>
          <w:sz w:val="36"/>
          <w:szCs w:val="36"/>
        </w:rPr>
        <w:t>한국로슈진단(주)</w:t>
      </w:r>
    </w:p>
    <w:tbl>
      <w:tblPr>
        <w:tblStyle w:val="ad"/>
        <w:tblW w:w="9322"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400" w:firstRow="0" w:lastRow="0" w:firstColumn="0" w:lastColumn="0" w:noHBand="0" w:noVBand="1"/>
      </w:tblPr>
      <w:tblGrid>
        <w:gridCol w:w="9322"/>
      </w:tblGrid>
      <w:tr w:rsidR="003F2835">
        <w:trPr>
          <w:jc w:val="center"/>
        </w:trPr>
        <w:tc>
          <w:tcPr>
            <w:tcW w:w="9322" w:type="dxa"/>
            <w:shd w:val="clear" w:color="auto" w:fill="D3DFEE"/>
          </w:tcPr>
          <w:p w:rsidR="003F2835" w:rsidRDefault="006D5C5C">
            <w:pPr>
              <w:ind w:firstLine="180"/>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F. Hoffmann-La Roche는 창립자인 Fritz Hoffmann-La Roche에 의해 1896년 스위스의 Basel에서 창립한 110여</w:t>
            </w:r>
          </w:p>
          <w:p w:rsidR="003F2835" w:rsidRDefault="006D5C5C">
            <w:pPr>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년의 역사를 가진 세계적 Health Care 그룹입니다. 로슈그룹은 제약과 진단을 그 핵심 사업으로 하고 있으며 현재전세계 150여 개국에서 80,000여명의 직원들이 다양한 분야에서 근무하고 있습니다. 로슈그룹의 핵심 사업분야 중한 부분인 로슈진단은 1968년 설립한 이후에 혁신적인 제품과 신기술로 전세계 체외 진단업계의 리더로서의위치를 굳건히 하고 있는 진단용 의료기기 및 시약 전문회사입니다.</w:t>
            </w:r>
          </w:p>
          <w:p w:rsidR="003F2835" w:rsidRDefault="006D5C5C">
            <w:pPr>
              <w:ind w:firstLine="180"/>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로슈진단의 국내 현지 법인인 한국로슈진단은 진단검사의학 (Professional Diagnostics), 분자 진단(Molecular</w:t>
            </w:r>
          </w:p>
          <w:p w:rsidR="003F2835" w:rsidRDefault="006D5C5C">
            <w:pPr>
              <w:jc w:val="both"/>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Diagnostics), 당뇨진단(Diabetes Care), 조직병리분야(Tissue-based Diagnostics)의 진단사업부로 이루어져있으며 국내 진단시약업계의 Primary Company로써 국내 진단업계의 발전과 성장에 큰 기여를 하고 있습니다.</w:t>
            </w:r>
          </w:p>
          <w:p w:rsidR="003F2835" w:rsidRDefault="006D5C5C">
            <w:pPr>
              <w:ind w:firstLine="180"/>
              <w:rPr>
                <w:rFonts w:ascii="Malgun Gothic" w:eastAsia="Malgun Gothic" w:hAnsi="Malgun Gothic" w:cs="Malgun Gothic"/>
                <w:b/>
                <w:sz w:val="20"/>
                <w:szCs w:val="20"/>
                <w:lang w:eastAsia="ko-KR"/>
              </w:rPr>
            </w:pPr>
            <w:r>
              <w:rPr>
                <w:rFonts w:ascii="Malgun Gothic" w:eastAsia="Malgun Gothic" w:hAnsi="Malgun Gothic" w:cs="Malgun Gothic"/>
                <w:sz w:val="18"/>
                <w:szCs w:val="18"/>
                <w:lang w:eastAsia="ko-KR"/>
              </w:rPr>
              <w:t>Multinational company에 관심 있는 열정적인 후보자를 모집하니 많은 지원 부탁 드립니다.</w:t>
            </w:r>
          </w:p>
        </w:tc>
      </w:tr>
    </w:tbl>
    <w:p w:rsidR="003F2835" w:rsidRDefault="003F2835">
      <w:pPr>
        <w:jc w:val="both"/>
        <w:rPr>
          <w:rFonts w:ascii="Malgun Gothic" w:eastAsia="Malgun Gothic" w:hAnsi="Malgun Gothic" w:cs="Malgun Gothic"/>
          <w:sz w:val="20"/>
          <w:szCs w:val="20"/>
          <w:lang w:eastAsia="ko-KR"/>
        </w:rPr>
      </w:pPr>
    </w:p>
    <w:p w:rsidR="003F2835" w:rsidRDefault="006D5C5C">
      <w:pPr>
        <w:rPr>
          <w:rFonts w:ascii="Malgun Gothic" w:eastAsia="Malgun Gothic" w:hAnsi="Malgun Gothic" w:cs="Malgun Gothic"/>
          <w:b/>
          <w:color w:val="0F243E"/>
        </w:rPr>
      </w:pPr>
      <w:r>
        <w:rPr>
          <w:rFonts w:ascii="Malgun Gothic" w:eastAsia="Malgun Gothic" w:hAnsi="Malgun Gothic" w:cs="Malgun Gothic"/>
          <w:b/>
          <w:color w:val="0F243E"/>
        </w:rPr>
        <w:t xml:space="preserve">1. 모집부문 및 지원자격 </w:t>
      </w:r>
    </w:p>
    <w:tbl>
      <w:tblPr>
        <w:tblStyle w:val="ae"/>
        <w:tblW w:w="977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696"/>
        <w:gridCol w:w="1843"/>
        <w:gridCol w:w="4111"/>
        <w:gridCol w:w="1134"/>
        <w:gridCol w:w="994"/>
      </w:tblGrid>
      <w:tr w:rsidR="003F2835" w:rsidTr="00AE7EA4">
        <w:trPr>
          <w:trHeight w:val="533"/>
          <w:jc w:val="center"/>
        </w:trPr>
        <w:tc>
          <w:tcPr>
            <w:tcW w:w="1696"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부서</w:t>
            </w:r>
          </w:p>
        </w:tc>
        <w:tc>
          <w:tcPr>
            <w:tcW w:w="1843"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모집분야</w:t>
            </w:r>
          </w:p>
        </w:tc>
        <w:tc>
          <w:tcPr>
            <w:tcW w:w="4111"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담당업무 및 지원자격</w:t>
            </w:r>
          </w:p>
        </w:tc>
        <w:tc>
          <w:tcPr>
            <w:tcW w:w="1134"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구분</w:t>
            </w:r>
          </w:p>
        </w:tc>
        <w:tc>
          <w:tcPr>
            <w:tcW w:w="994" w:type="dxa"/>
            <w:shd w:val="clear" w:color="auto" w:fill="4F81BD"/>
            <w:vAlign w:val="center"/>
          </w:tcPr>
          <w:p w:rsidR="003F2835" w:rsidRDefault="006D5C5C">
            <w:pPr>
              <w:widowControl w:val="0"/>
              <w:jc w:val="center"/>
              <w:rPr>
                <w:rFonts w:ascii="Calibri" w:eastAsia="Calibri" w:hAnsi="Calibri" w:cs="Calibri"/>
                <w:b/>
                <w:color w:val="FFFFFF"/>
                <w:sz w:val="21"/>
                <w:szCs w:val="21"/>
              </w:rPr>
            </w:pPr>
            <w:r>
              <w:rPr>
                <w:rFonts w:ascii="Calibri" w:eastAsia="Calibri" w:hAnsi="Calibri" w:cs="Calibri"/>
                <w:b/>
                <w:color w:val="FFFFFF"/>
                <w:sz w:val="21"/>
                <w:szCs w:val="21"/>
              </w:rPr>
              <w:t>지역</w:t>
            </w:r>
          </w:p>
        </w:tc>
      </w:tr>
      <w:tr w:rsidR="003F2835" w:rsidTr="00AE7EA4">
        <w:trPr>
          <w:trHeight w:val="1635"/>
          <w:jc w:val="center"/>
        </w:trPr>
        <w:tc>
          <w:tcPr>
            <w:tcW w:w="1696" w:type="dxa"/>
            <w:shd w:val="clear" w:color="auto" w:fill="4F81BD"/>
            <w:vAlign w:val="center"/>
          </w:tcPr>
          <w:p w:rsidR="003F2835" w:rsidRDefault="00B945FE">
            <w:pPr>
              <w:jc w:val="center"/>
              <w:rPr>
                <w:rFonts w:ascii="Calibri" w:eastAsia="Calibri" w:hAnsi="Calibri" w:cs="Calibri"/>
                <w:b/>
                <w:sz w:val="21"/>
                <w:szCs w:val="21"/>
              </w:rPr>
            </w:pPr>
            <w:sdt>
              <w:sdtPr>
                <w:tag w:val="goog_rdk_0"/>
                <w:id w:val="1982725792"/>
              </w:sdtPr>
              <w:sdtEndPr>
                <w:rPr>
                  <w:rFonts w:ascii="Calibri" w:eastAsia="Calibri" w:hAnsi="Calibri" w:cs="Calibri"/>
                  <w:b/>
                  <w:bCs/>
                  <w:sz w:val="18"/>
                  <w:szCs w:val="18"/>
                </w:rPr>
              </w:sdtEndPr>
              <w:sdtContent/>
            </w:sdt>
            <w:r w:rsidR="00642CE3" w:rsidRPr="00642CE3">
              <w:rPr>
                <w:rFonts w:ascii="Calibri" w:eastAsia="Calibri" w:hAnsi="Calibri" w:cs="Calibri"/>
                <w:b/>
                <w:bCs/>
                <w:sz w:val="21"/>
                <w:szCs w:val="18"/>
              </w:rPr>
              <w:br/>
            </w:r>
            <w:r w:rsidR="004B01BA" w:rsidRPr="004B01BA">
              <w:rPr>
                <w:rFonts w:ascii="Calibri" w:eastAsia="Calibri" w:hAnsi="Calibri" w:cs="Calibri"/>
                <w:b/>
                <w:bCs/>
                <w:sz w:val="21"/>
                <w:szCs w:val="18"/>
              </w:rPr>
              <w:t>Core Lab &amp; POC</w:t>
            </w:r>
          </w:p>
        </w:tc>
        <w:tc>
          <w:tcPr>
            <w:tcW w:w="1843" w:type="dxa"/>
            <w:shd w:val="clear" w:color="auto" w:fill="D8D8D8"/>
            <w:vAlign w:val="center"/>
          </w:tcPr>
          <w:p w:rsidR="003F2835" w:rsidRPr="00642CE3" w:rsidRDefault="00AE7EA4">
            <w:pPr>
              <w:rPr>
                <w:rFonts w:ascii="Batang" w:eastAsia="Batang" w:hAnsi="Batang" w:cs="Calibri"/>
                <w:b/>
                <w:sz w:val="21"/>
                <w:szCs w:val="21"/>
              </w:rPr>
            </w:pPr>
            <w:r w:rsidRPr="00AE7EA4">
              <w:rPr>
                <w:rFonts w:ascii="Batang" w:eastAsia="Batang" w:hAnsi="Batang" w:cs="Calibri"/>
                <w:b/>
                <w:bCs/>
                <w:sz w:val="20"/>
                <w:szCs w:val="21"/>
              </w:rPr>
              <w:t>Marketing Communications Specialist (Open)</w:t>
            </w:r>
          </w:p>
        </w:tc>
        <w:tc>
          <w:tcPr>
            <w:tcW w:w="4111" w:type="dxa"/>
            <w:shd w:val="clear" w:color="auto" w:fill="D8D8D8"/>
          </w:tcPr>
          <w:p w:rsidR="00AE7EA4" w:rsidRPr="00AE7EA4" w:rsidRDefault="00AE7EA4" w:rsidP="00AE7EA4">
            <w:pPr>
              <w:pBdr>
                <w:top w:val="nil"/>
                <w:left w:val="nil"/>
                <w:bottom w:val="nil"/>
                <w:right w:val="nil"/>
                <w:between w:val="nil"/>
              </w:pBdr>
              <w:shd w:val="clear" w:color="auto" w:fill="D9D9D9"/>
              <w:rPr>
                <w:rFonts w:ascii="Calibri" w:eastAsia="Calibri" w:hAnsi="Calibri" w:cs="Calibri"/>
                <w:b/>
                <w:bCs/>
                <w:sz w:val="18"/>
                <w:szCs w:val="18"/>
              </w:rPr>
            </w:pPr>
            <w:r w:rsidRPr="00AE7EA4">
              <w:rPr>
                <w:rFonts w:ascii="Calibri" w:eastAsia="Calibri" w:hAnsi="Calibri" w:cs="Calibri"/>
                <w:b/>
                <w:bCs/>
                <w:sz w:val="18"/>
                <w:szCs w:val="18"/>
              </w:rPr>
              <w:t>Affiliate: Roche Diagnostics Korea</w:t>
            </w:r>
          </w:p>
          <w:p w:rsidR="00AE7EA4" w:rsidRPr="00AE7EA4" w:rsidRDefault="00AE7EA4" w:rsidP="00AE7EA4">
            <w:pPr>
              <w:pBdr>
                <w:top w:val="nil"/>
                <w:left w:val="nil"/>
                <w:bottom w:val="nil"/>
                <w:right w:val="nil"/>
                <w:between w:val="nil"/>
              </w:pBdr>
              <w:shd w:val="clear" w:color="auto" w:fill="D9D9D9"/>
              <w:rPr>
                <w:rFonts w:ascii="Calibri" w:eastAsia="Calibri" w:hAnsi="Calibri" w:cs="Calibri"/>
                <w:b/>
                <w:bCs/>
                <w:sz w:val="18"/>
                <w:szCs w:val="18"/>
              </w:rPr>
            </w:pPr>
            <w:r w:rsidRPr="00AE7EA4">
              <w:rPr>
                <w:rFonts w:ascii="Calibri" w:eastAsia="Calibri" w:hAnsi="Calibri" w:cs="Calibri"/>
                <w:b/>
                <w:bCs/>
                <w:sz w:val="18"/>
                <w:szCs w:val="18"/>
              </w:rPr>
              <w:t xml:space="preserve">Division: Core Lab &amp; POC </w:t>
            </w:r>
          </w:p>
          <w:p w:rsidR="00AE7EA4" w:rsidRPr="00AE7EA4" w:rsidRDefault="00AE7EA4" w:rsidP="00AE7EA4">
            <w:pPr>
              <w:pBdr>
                <w:top w:val="nil"/>
                <w:left w:val="nil"/>
                <w:bottom w:val="nil"/>
                <w:right w:val="nil"/>
                <w:between w:val="nil"/>
              </w:pBdr>
              <w:shd w:val="clear" w:color="auto" w:fill="D9D9D9"/>
              <w:rPr>
                <w:rFonts w:ascii="Calibri" w:eastAsia="Calibri" w:hAnsi="Calibri" w:cs="Calibri"/>
                <w:b/>
                <w:bCs/>
                <w:sz w:val="18"/>
                <w:szCs w:val="18"/>
              </w:rPr>
            </w:pPr>
            <w:r w:rsidRPr="00AE7EA4">
              <w:rPr>
                <w:rFonts w:ascii="Calibri" w:eastAsia="Calibri" w:hAnsi="Calibri" w:cs="Calibri"/>
                <w:b/>
                <w:bCs/>
                <w:sz w:val="18"/>
                <w:szCs w:val="18"/>
              </w:rPr>
              <w:t>Work location: Seoul</w:t>
            </w:r>
          </w:p>
          <w:p w:rsidR="00AE7EA4" w:rsidRPr="00AE7EA4" w:rsidRDefault="00AE7EA4" w:rsidP="00AE7EA4">
            <w:pPr>
              <w:pBdr>
                <w:top w:val="nil"/>
                <w:left w:val="nil"/>
                <w:bottom w:val="nil"/>
                <w:right w:val="nil"/>
                <w:between w:val="nil"/>
              </w:pBdr>
              <w:shd w:val="clear" w:color="auto" w:fill="D9D9D9"/>
              <w:rPr>
                <w:rFonts w:ascii="Calibri" w:eastAsia="Calibri" w:hAnsi="Calibri" w:cs="Calibri"/>
                <w:b/>
                <w:bCs/>
                <w:sz w:val="18"/>
                <w:szCs w:val="18"/>
              </w:rPr>
            </w:pPr>
            <w:r w:rsidRPr="00AE7EA4">
              <w:rPr>
                <w:rFonts w:ascii="Calibri" w:eastAsia="Calibri" w:hAnsi="Calibri" w:cs="Calibri"/>
                <w:b/>
                <w:bCs/>
                <w:sz w:val="18"/>
                <w:szCs w:val="18"/>
              </w:rPr>
              <w:t xml:space="preserve">Your key responsibilities </w:t>
            </w:r>
          </w:p>
          <w:p w:rsidR="00AE7EA4" w:rsidRPr="00AE7EA4" w:rsidRDefault="00AE7EA4" w:rsidP="00AE7EA4">
            <w:pPr>
              <w:pBdr>
                <w:top w:val="nil"/>
                <w:left w:val="nil"/>
                <w:bottom w:val="nil"/>
                <w:right w:val="nil"/>
                <w:between w:val="nil"/>
              </w:pBdr>
              <w:shd w:val="clear" w:color="auto" w:fill="D9D9D9"/>
              <w:rPr>
                <w:rFonts w:ascii="Calibri" w:eastAsia="Calibri" w:hAnsi="Calibri" w:cs="Calibri"/>
                <w:b/>
                <w:bCs/>
                <w:sz w:val="18"/>
                <w:szCs w:val="18"/>
              </w:rPr>
            </w:pPr>
            <w:r w:rsidRPr="00AE7EA4">
              <w:rPr>
                <w:rFonts w:ascii="Calibri" w:eastAsia="Calibri" w:hAnsi="Calibri" w:cs="Calibri"/>
                <w:b/>
                <w:bCs/>
                <w:sz w:val="18"/>
                <w:szCs w:val="18"/>
              </w:rPr>
              <w:t>Congress Planning &amp; Coordination</w:t>
            </w:r>
          </w:p>
          <w:p w:rsidR="00AE7EA4" w:rsidRPr="00AE7EA4" w:rsidRDefault="00AE7EA4" w:rsidP="00AE7EA4">
            <w:pPr>
              <w:numPr>
                <w:ilvl w:val="0"/>
                <w:numId w:val="20"/>
              </w:numPr>
              <w:pBdr>
                <w:top w:val="nil"/>
                <w:left w:val="nil"/>
                <w:bottom w:val="nil"/>
                <w:right w:val="nil"/>
                <w:between w:val="nil"/>
              </w:pBdr>
              <w:shd w:val="clear" w:color="auto" w:fill="D9D9D9"/>
              <w:rPr>
                <w:rFonts w:ascii="Calibri" w:eastAsia="Calibri" w:hAnsi="Calibri" w:cs="Calibri"/>
                <w:bCs/>
                <w:sz w:val="18"/>
                <w:szCs w:val="18"/>
              </w:rPr>
            </w:pPr>
            <w:r w:rsidRPr="00AE7EA4">
              <w:rPr>
                <w:rFonts w:ascii="Calibri" w:eastAsia="Calibri" w:hAnsi="Calibri" w:cs="Calibri"/>
                <w:bCs/>
                <w:sz w:val="18"/>
                <w:szCs w:val="18"/>
              </w:rPr>
              <w:t>Develop an annual congress attendance plan in collaboration with each Customer Area, ensuring alignment with the company’s strategic goals.</w:t>
            </w:r>
          </w:p>
          <w:p w:rsidR="00AE7EA4" w:rsidRPr="00AE7EA4" w:rsidRDefault="00AE7EA4" w:rsidP="00AE7EA4">
            <w:pPr>
              <w:numPr>
                <w:ilvl w:val="0"/>
                <w:numId w:val="20"/>
              </w:numPr>
              <w:pBdr>
                <w:top w:val="nil"/>
                <w:left w:val="nil"/>
                <w:bottom w:val="nil"/>
                <w:right w:val="nil"/>
                <w:between w:val="nil"/>
              </w:pBdr>
              <w:shd w:val="clear" w:color="auto" w:fill="D9D9D9"/>
              <w:rPr>
                <w:rFonts w:ascii="Calibri" w:eastAsia="Calibri" w:hAnsi="Calibri" w:cs="Calibri"/>
                <w:bCs/>
                <w:sz w:val="18"/>
                <w:szCs w:val="18"/>
              </w:rPr>
            </w:pPr>
            <w:r w:rsidRPr="00AE7EA4">
              <w:rPr>
                <w:rFonts w:ascii="Calibri" w:eastAsia="Calibri" w:hAnsi="Calibri" w:cs="Calibri"/>
                <w:bCs/>
                <w:sz w:val="18"/>
                <w:szCs w:val="18"/>
              </w:rPr>
              <w:t>Coordinate with the academic societies to manage booth reservations, registrations, and scheduling, including attending onsite for booth selection as needed.</w:t>
            </w:r>
          </w:p>
          <w:p w:rsidR="00AE7EA4" w:rsidRPr="00AE7EA4" w:rsidRDefault="00AE7EA4" w:rsidP="00AE7EA4">
            <w:pPr>
              <w:numPr>
                <w:ilvl w:val="0"/>
                <w:numId w:val="20"/>
              </w:numPr>
              <w:pBdr>
                <w:top w:val="nil"/>
                <w:left w:val="nil"/>
                <w:bottom w:val="nil"/>
                <w:right w:val="nil"/>
                <w:between w:val="nil"/>
              </w:pBdr>
              <w:shd w:val="clear" w:color="auto" w:fill="D9D9D9"/>
              <w:rPr>
                <w:rFonts w:ascii="Calibri" w:eastAsia="Calibri" w:hAnsi="Calibri" w:cs="Calibri"/>
                <w:bCs/>
                <w:sz w:val="18"/>
                <w:szCs w:val="18"/>
              </w:rPr>
            </w:pPr>
            <w:r w:rsidRPr="00AE7EA4">
              <w:rPr>
                <w:rFonts w:ascii="Calibri" w:eastAsia="Calibri" w:hAnsi="Calibri" w:cs="Calibri"/>
                <w:bCs/>
                <w:sz w:val="18"/>
                <w:szCs w:val="18"/>
              </w:rPr>
              <w:t>Manage the congress vendors to perform the relevant tasks well</w:t>
            </w:r>
          </w:p>
          <w:p w:rsidR="00AE7EA4" w:rsidRPr="00AE7EA4" w:rsidRDefault="00AE7EA4" w:rsidP="00AE7EA4">
            <w:pPr>
              <w:numPr>
                <w:ilvl w:val="0"/>
                <w:numId w:val="20"/>
              </w:numPr>
              <w:pBdr>
                <w:top w:val="nil"/>
                <w:left w:val="nil"/>
                <w:bottom w:val="nil"/>
                <w:right w:val="nil"/>
                <w:between w:val="nil"/>
              </w:pBdr>
              <w:shd w:val="clear" w:color="auto" w:fill="D9D9D9"/>
              <w:rPr>
                <w:rFonts w:ascii="Calibri" w:eastAsia="Calibri" w:hAnsi="Calibri" w:cs="Calibri"/>
                <w:bCs/>
                <w:sz w:val="18"/>
                <w:szCs w:val="18"/>
              </w:rPr>
            </w:pPr>
            <w:r w:rsidRPr="00AE7EA4">
              <w:rPr>
                <w:rFonts w:ascii="Calibri" w:eastAsia="Calibri" w:hAnsi="Calibri" w:cs="Calibri"/>
                <w:bCs/>
                <w:sz w:val="18"/>
                <w:szCs w:val="18"/>
              </w:rPr>
              <w:t>Proactively seek for ways to develop efficient systems to manage congress</w:t>
            </w:r>
          </w:p>
          <w:p w:rsidR="00AE7EA4" w:rsidRPr="00AE7EA4" w:rsidRDefault="00AE7EA4" w:rsidP="00AE7EA4">
            <w:pPr>
              <w:pBdr>
                <w:top w:val="nil"/>
                <w:left w:val="nil"/>
                <w:bottom w:val="nil"/>
                <w:right w:val="nil"/>
                <w:between w:val="nil"/>
              </w:pBdr>
              <w:shd w:val="clear" w:color="auto" w:fill="D9D9D9"/>
              <w:rPr>
                <w:rFonts w:ascii="Calibri" w:eastAsia="Calibri" w:hAnsi="Calibri" w:cs="Calibri"/>
                <w:b/>
                <w:bCs/>
                <w:sz w:val="18"/>
                <w:szCs w:val="18"/>
              </w:rPr>
            </w:pPr>
            <w:r w:rsidRPr="00AE7EA4">
              <w:rPr>
                <w:rFonts w:ascii="Calibri" w:eastAsia="Calibri" w:hAnsi="Calibri" w:cs="Calibri"/>
                <w:b/>
                <w:bCs/>
                <w:sz w:val="18"/>
                <w:szCs w:val="18"/>
              </w:rPr>
              <w:t>Event Logistics Management</w:t>
            </w:r>
          </w:p>
          <w:p w:rsidR="00AE7EA4" w:rsidRPr="00AE7EA4" w:rsidRDefault="00AE7EA4" w:rsidP="00AE7EA4">
            <w:pPr>
              <w:numPr>
                <w:ilvl w:val="0"/>
                <w:numId w:val="21"/>
              </w:numPr>
              <w:pBdr>
                <w:top w:val="nil"/>
                <w:left w:val="nil"/>
                <w:bottom w:val="nil"/>
                <w:right w:val="nil"/>
                <w:between w:val="nil"/>
              </w:pBdr>
              <w:shd w:val="clear" w:color="auto" w:fill="D9D9D9"/>
              <w:rPr>
                <w:rFonts w:ascii="Calibri" w:eastAsia="Calibri" w:hAnsi="Calibri" w:cs="Calibri"/>
                <w:bCs/>
                <w:sz w:val="18"/>
                <w:szCs w:val="18"/>
              </w:rPr>
            </w:pPr>
            <w:r w:rsidRPr="00AE7EA4">
              <w:rPr>
                <w:rFonts w:ascii="Calibri" w:eastAsia="Calibri" w:hAnsi="Calibri" w:cs="Calibri"/>
                <w:bCs/>
                <w:sz w:val="18"/>
                <w:szCs w:val="18"/>
              </w:rPr>
              <w:t>Execute end-to-end congress logistics, including booth setup, promotional materials, and congress-related documents, to ensure smooth event preparation.</w:t>
            </w:r>
          </w:p>
          <w:p w:rsidR="00AE7EA4" w:rsidRPr="00AE7EA4" w:rsidRDefault="00AE7EA4" w:rsidP="00AE7EA4">
            <w:pPr>
              <w:numPr>
                <w:ilvl w:val="0"/>
                <w:numId w:val="21"/>
              </w:numPr>
              <w:pBdr>
                <w:top w:val="nil"/>
                <w:left w:val="nil"/>
                <w:bottom w:val="nil"/>
                <w:right w:val="nil"/>
                <w:between w:val="nil"/>
              </w:pBdr>
              <w:shd w:val="clear" w:color="auto" w:fill="D9D9D9"/>
              <w:rPr>
                <w:rFonts w:ascii="Calibri" w:eastAsia="Calibri" w:hAnsi="Calibri" w:cs="Calibri"/>
                <w:bCs/>
                <w:sz w:val="18"/>
                <w:szCs w:val="18"/>
              </w:rPr>
            </w:pPr>
            <w:r w:rsidRPr="00AE7EA4">
              <w:rPr>
                <w:rFonts w:ascii="Calibri" w:eastAsia="Calibri" w:hAnsi="Calibri" w:cs="Calibri"/>
                <w:bCs/>
                <w:sz w:val="18"/>
                <w:szCs w:val="18"/>
              </w:rPr>
              <w:t>Provide support during events for operational management and issue resolution, ensuring successful event execution.</w:t>
            </w:r>
          </w:p>
          <w:p w:rsidR="00AE7EA4" w:rsidRPr="00AE7EA4" w:rsidRDefault="00AE7EA4" w:rsidP="00AE7EA4">
            <w:pPr>
              <w:pBdr>
                <w:top w:val="nil"/>
                <w:left w:val="nil"/>
                <w:bottom w:val="nil"/>
                <w:right w:val="nil"/>
                <w:between w:val="nil"/>
              </w:pBdr>
              <w:shd w:val="clear" w:color="auto" w:fill="D9D9D9"/>
              <w:rPr>
                <w:rFonts w:ascii="Calibri" w:eastAsia="Calibri" w:hAnsi="Calibri" w:cs="Calibri"/>
                <w:b/>
                <w:bCs/>
                <w:sz w:val="18"/>
                <w:szCs w:val="18"/>
              </w:rPr>
            </w:pPr>
            <w:r w:rsidRPr="00AE7EA4">
              <w:rPr>
                <w:rFonts w:ascii="Calibri" w:eastAsia="Calibri" w:hAnsi="Calibri" w:cs="Calibri"/>
                <w:b/>
                <w:bCs/>
                <w:sz w:val="18"/>
                <w:szCs w:val="18"/>
              </w:rPr>
              <w:t>Administrative Support</w:t>
            </w:r>
          </w:p>
          <w:p w:rsidR="00AE7EA4" w:rsidRPr="00AE7EA4" w:rsidRDefault="00AE7EA4" w:rsidP="00AE7EA4">
            <w:pPr>
              <w:numPr>
                <w:ilvl w:val="0"/>
                <w:numId w:val="22"/>
              </w:numPr>
              <w:pBdr>
                <w:top w:val="nil"/>
                <w:left w:val="nil"/>
                <w:bottom w:val="nil"/>
                <w:right w:val="nil"/>
                <w:between w:val="nil"/>
              </w:pBdr>
              <w:shd w:val="clear" w:color="auto" w:fill="D9D9D9"/>
              <w:rPr>
                <w:rFonts w:ascii="Calibri" w:eastAsia="Calibri" w:hAnsi="Calibri" w:cs="Calibri"/>
                <w:bCs/>
                <w:sz w:val="18"/>
                <w:szCs w:val="18"/>
              </w:rPr>
            </w:pPr>
            <w:r w:rsidRPr="00AE7EA4">
              <w:rPr>
                <w:rFonts w:ascii="Calibri" w:eastAsia="Calibri" w:hAnsi="Calibri" w:cs="Calibri"/>
                <w:bCs/>
                <w:sz w:val="18"/>
                <w:szCs w:val="18"/>
              </w:rPr>
              <w:t>Serve as the main administrative contact for congress-related activities, ensuring all documentation, approvals, and reporting requirements are completed accurately and on time.</w:t>
            </w:r>
          </w:p>
          <w:p w:rsidR="00AE7EA4" w:rsidRPr="00AE7EA4" w:rsidRDefault="00AE7EA4" w:rsidP="00AE7EA4">
            <w:pPr>
              <w:numPr>
                <w:ilvl w:val="0"/>
                <w:numId w:val="22"/>
              </w:numPr>
              <w:pBdr>
                <w:top w:val="nil"/>
                <w:left w:val="nil"/>
                <w:bottom w:val="nil"/>
                <w:right w:val="nil"/>
                <w:between w:val="nil"/>
              </w:pBdr>
              <w:shd w:val="clear" w:color="auto" w:fill="D9D9D9"/>
              <w:rPr>
                <w:rFonts w:ascii="Calibri" w:eastAsia="Calibri" w:hAnsi="Calibri" w:cs="Calibri"/>
                <w:bCs/>
                <w:sz w:val="18"/>
                <w:szCs w:val="18"/>
              </w:rPr>
            </w:pPr>
            <w:r w:rsidRPr="00AE7EA4">
              <w:rPr>
                <w:rFonts w:ascii="Calibri" w:eastAsia="Calibri" w:hAnsi="Calibri" w:cs="Calibri"/>
                <w:bCs/>
                <w:sz w:val="18"/>
                <w:szCs w:val="18"/>
              </w:rPr>
              <w:t>Maintain and organize records of congress contracts, budgets</w:t>
            </w:r>
            <w:proofErr w:type="gramStart"/>
            <w:r w:rsidRPr="00AE7EA4">
              <w:rPr>
                <w:rFonts w:ascii="Calibri" w:eastAsia="Calibri" w:hAnsi="Calibri" w:cs="Calibri"/>
                <w:bCs/>
                <w:sz w:val="18"/>
                <w:szCs w:val="18"/>
              </w:rPr>
              <w:t>  and</w:t>
            </w:r>
            <w:proofErr w:type="gramEnd"/>
            <w:r w:rsidRPr="00AE7EA4">
              <w:rPr>
                <w:rFonts w:ascii="Calibri" w:eastAsia="Calibri" w:hAnsi="Calibri" w:cs="Calibri"/>
                <w:bCs/>
                <w:sz w:val="18"/>
                <w:szCs w:val="18"/>
              </w:rPr>
              <w:t xml:space="preserve"> schedules, enabling efficient information access and follow-up for all Customer Areas.</w:t>
            </w:r>
          </w:p>
          <w:p w:rsidR="00AE7EA4" w:rsidRPr="00AE7EA4" w:rsidRDefault="00AE7EA4" w:rsidP="00AE7EA4">
            <w:pPr>
              <w:numPr>
                <w:ilvl w:val="0"/>
                <w:numId w:val="22"/>
              </w:numPr>
              <w:pBdr>
                <w:top w:val="nil"/>
                <w:left w:val="nil"/>
                <w:bottom w:val="nil"/>
                <w:right w:val="nil"/>
                <w:between w:val="nil"/>
              </w:pBdr>
              <w:shd w:val="clear" w:color="auto" w:fill="D9D9D9"/>
              <w:rPr>
                <w:rFonts w:ascii="Calibri" w:eastAsia="Calibri" w:hAnsi="Calibri" w:cs="Calibri"/>
                <w:b/>
                <w:bCs/>
                <w:sz w:val="18"/>
                <w:szCs w:val="18"/>
              </w:rPr>
            </w:pPr>
            <w:r w:rsidRPr="00AE7EA4">
              <w:rPr>
                <w:rFonts w:ascii="Calibri" w:eastAsia="Calibri" w:hAnsi="Calibri" w:cs="Calibri"/>
                <w:bCs/>
                <w:sz w:val="18"/>
                <w:szCs w:val="18"/>
              </w:rPr>
              <w:t>Check the compliance related to congress</w:t>
            </w:r>
            <w:r w:rsidRPr="00AE7EA4">
              <w:rPr>
                <w:rFonts w:ascii="Calibri" w:eastAsia="Calibri" w:hAnsi="Calibri" w:cs="Calibri"/>
                <w:b/>
                <w:bCs/>
                <w:sz w:val="18"/>
                <w:szCs w:val="18"/>
              </w:rPr>
              <w:t>​</w:t>
            </w:r>
          </w:p>
          <w:p w:rsidR="00AE7EA4" w:rsidRPr="00AE7EA4" w:rsidRDefault="00AE7EA4" w:rsidP="00AE7EA4">
            <w:pPr>
              <w:pBdr>
                <w:top w:val="nil"/>
                <w:left w:val="nil"/>
                <w:bottom w:val="nil"/>
                <w:right w:val="nil"/>
                <w:between w:val="nil"/>
              </w:pBdr>
              <w:shd w:val="clear" w:color="auto" w:fill="D9D9D9"/>
              <w:rPr>
                <w:rFonts w:ascii="Calibri" w:eastAsia="Calibri" w:hAnsi="Calibri" w:cs="Calibri"/>
                <w:b/>
                <w:bCs/>
                <w:sz w:val="18"/>
                <w:szCs w:val="18"/>
              </w:rPr>
            </w:pPr>
            <w:r w:rsidRPr="00AE7EA4">
              <w:rPr>
                <w:rFonts w:ascii="Calibri" w:eastAsia="Calibri" w:hAnsi="Calibri" w:cs="Calibri"/>
                <w:b/>
                <w:bCs/>
                <w:sz w:val="18"/>
                <w:szCs w:val="18"/>
              </w:rPr>
              <w:lastRenderedPageBreak/>
              <w:t>Who you are</w:t>
            </w:r>
          </w:p>
          <w:p w:rsidR="00AE7EA4" w:rsidRPr="00AE7EA4" w:rsidRDefault="00AE7EA4" w:rsidP="00AE7EA4">
            <w:pPr>
              <w:pBdr>
                <w:top w:val="nil"/>
                <w:left w:val="nil"/>
                <w:bottom w:val="nil"/>
                <w:right w:val="nil"/>
                <w:between w:val="nil"/>
              </w:pBdr>
              <w:shd w:val="clear" w:color="auto" w:fill="D9D9D9"/>
              <w:rPr>
                <w:rFonts w:ascii="Calibri" w:eastAsia="Calibri" w:hAnsi="Calibri" w:cs="Calibri"/>
                <w:bCs/>
                <w:sz w:val="18"/>
                <w:szCs w:val="18"/>
              </w:rPr>
            </w:pPr>
            <w:r w:rsidRPr="00AE7EA4">
              <w:rPr>
                <w:rFonts w:ascii="Calibri" w:eastAsia="Calibri" w:hAnsi="Calibri" w:cs="Calibri"/>
                <w:bCs/>
                <w:sz w:val="18"/>
                <w:szCs w:val="18"/>
              </w:rPr>
              <w:t>1) above bachelor's degree</w:t>
            </w:r>
          </w:p>
          <w:p w:rsidR="00AE7EA4" w:rsidRPr="00AE7EA4" w:rsidRDefault="00AE7EA4" w:rsidP="00AE7EA4">
            <w:pPr>
              <w:pBdr>
                <w:top w:val="nil"/>
                <w:left w:val="nil"/>
                <w:bottom w:val="nil"/>
                <w:right w:val="nil"/>
                <w:between w:val="nil"/>
              </w:pBdr>
              <w:shd w:val="clear" w:color="auto" w:fill="D9D9D9"/>
              <w:rPr>
                <w:rFonts w:ascii="Calibri" w:eastAsia="Calibri" w:hAnsi="Calibri" w:cs="Calibri"/>
                <w:bCs/>
                <w:sz w:val="18"/>
                <w:szCs w:val="18"/>
              </w:rPr>
            </w:pPr>
            <w:r w:rsidRPr="00AE7EA4">
              <w:rPr>
                <w:rFonts w:ascii="Calibri" w:eastAsia="Calibri" w:hAnsi="Calibri" w:cs="Calibri"/>
                <w:bCs/>
                <w:sz w:val="18"/>
                <w:szCs w:val="18"/>
              </w:rPr>
              <w:t>2) Job-related experience and expertise commensurate with the expectations of the role are preferred</w:t>
            </w:r>
          </w:p>
          <w:p w:rsidR="00AE7EA4" w:rsidRPr="00AE7EA4" w:rsidRDefault="00AE7EA4" w:rsidP="00AE7EA4">
            <w:pPr>
              <w:pBdr>
                <w:top w:val="nil"/>
                <w:left w:val="nil"/>
                <w:bottom w:val="nil"/>
                <w:right w:val="nil"/>
                <w:between w:val="nil"/>
              </w:pBdr>
              <w:shd w:val="clear" w:color="auto" w:fill="D9D9D9"/>
              <w:rPr>
                <w:rFonts w:ascii="Calibri" w:eastAsia="Calibri" w:hAnsi="Calibri" w:cs="Calibri"/>
                <w:bCs/>
                <w:sz w:val="18"/>
                <w:szCs w:val="18"/>
              </w:rPr>
            </w:pPr>
            <w:r w:rsidRPr="00AE7EA4">
              <w:rPr>
                <w:rFonts w:ascii="Calibri" w:eastAsia="Calibri" w:hAnsi="Calibri" w:cs="Calibri"/>
                <w:bCs/>
                <w:sz w:val="18"/>
                <w:szCs w:val="18"/>
              </w:rPr>
              <w:t>3) Excellent event planning &amp; management skills</w:t>
            </w:r>
          </w:p>
          <w:p w:rsidR="00AE7EA4" w:rsidRPr="00AE7EA4" w:rsidRDefault="00AE7EA4" w:rsidP="00AE7EA4">
            <w:pPr>
              <w:pBdr>
                <w:top w:val="nil"/>
                <w:left w:val="nil"/>
                <w:bottom w:val="nil"/>
                <w:right w:val="nil"/>
                <w:between w:val="nil"/>
              </w:pBdr>
              <w:shd w:val="clear" w:color="auto" w:fill="D9D9D9"/>
              <w:rPr>
                <w:rFonts w:ascii="Calibri" w:eastAsia="Calibri" w:hAnsi="Calibri" w:cs="Calibri"/>
                <w:bCs/>
                <w:sz w:val="18"/>
                <w:szCs w:val="18"/>
              </w:rPr>
            </w:pPr>
            <w:r w:rsidRPr="00AE7EA4">
              <w:rPr>
                <w:rFonts w:ascii="Calibri" w:eastAsia="Calibri" w:hAnsi="Calibri" w:cs="Calibri"/>
                <w:bCs/>
                <w:sz w:val="18"/>
                <w:szCs w:val="18"/>
              </w:rPr>
              <w:t>4) Good communication &amp; interpersonal skills over cross-functional teams</w:t>
            </w:r>
          </w:p>
          <w:p w:rsidR="00AE7EA4" w:rsidRPr="00AE7EA4" w:rsidRDefault="00AE7EA4" w:rsidP="00AE7EA4">
            <w:pPr>
              <w:pBdr>
                <w:top w:val="nil"/>
                <w:left w:val="nil"/>
                <w:bottom w:val="nil"/>
                <w:right w:val="nil"/>
                <w:between w:val="nil"/>
              </w:pBdr>
              <w:shd w:val="clear" w:color="auto" w:fill="D9D9D9"/>
              <w:rPr>
                <w:rFonts w:ascii="Calibri" w:eastAsia="Calibri" w:hAnsi="Calibri" w:cs="Calibri"/>
                <w:bCs/>
                <w:sz w:val="18"/>
                <w:szCs w:val="18"/>
              </w:rPr>
            </w:pPr>
            <w:r w:rsidRPr="00AE7EA4">
              <w:rPr>
                <w:rFonts w:ascii="Calibri" w:eastAsia="Calibri" w:hAnsi="Calibri" w:cs="Calibri"/>
                <w:bCs/>
                <w:sz w:val="18"/>
                <w:szCs w:val="18"/>
              </w:rPr>
              <w:t>5) Business understanding &amp; product knowledge</w:t>
            </w:r>
          </w:p>
          <w:p w:rsidR="00AE7EA4" w:rsidRPr="00AE7EA4" w:rsidRDefault="00AE7EA4" w:rsidP="00AE7EA4">
            <w:pPr>
              <w:pBdr>
                <w:top w:val="nil"/>
                <w:left w:val="nil"/>
                <w:bottom w:val="nil"/>
                <w:right w:val="nil"/>
                <w:between w:val="nil"/>
              </w:pBdr>
              <w:shd w:val="clear" w:color="auto" w:fill="D9D9D9"/>
              <w:rPr>
                <w:rFonts w:ascii="Calibri" w:eastAsia="Calibri" w:hAnsi="Calibri" w:cs="Calibri"/>
                <w:bCs/>
                <w:sz w:val="18"/>
                <w:szCs w:val="18"/>
              </w:rPr>
            </w:pPr>
            <w:r w:rsidRPr="00AE7EA4">
              <w:rPr>
                <w:rFonts w:ascii="Calibri" w:eastAsia="Calibri" w:hAnsi="Calibri" w:cs="Calibri"/>
                <w:bCs/>
                <w:sz w:val="18"/>
                <w:szCs w:val="18"/>
              </w:rPr>
              <w:t>6) Innovative &amp; creative thinking skills</w:t>
            </w:r>
          </w:p>
          <w:p w:rsidR="00AE7EA4" w:rsidRPr="00AE7EA4" w:rsidRDefault="00AE7EA4" w:rsidP="00AE7EA4">
            <w:pPr>
              <w:pBdr>
                <w:top w:val="nil"/>
                <w:left w:val="nil"/>
                <w:bottom w:val="nil"/>
                <w:right w:val="nil"/>
                <w:between w:val="nil"/>
              </w:pBdr>
              <w:shd w:val="clear" w:color="auto" w:fill="D9D9D9"/>
              <w:rPr>
                <w:rFonts w:ascii="Calibri" w:eastAsia="Calibri" w:hAnsi="Calibri" w:cs="Calibri"/>
                <w:bCs/>
                <w:sz w:val="18"/>
                <w:szCs w:val="18"/>
              </w:rPr>
            </w:pPr>
            <w:r w:rsidRPr="00AE7EA4">
              <w:rPr>
                <w:rFonts w:ascii="Calibri" w:eastAsia="Calibri" w:hAnsi="Calibri" w:cs="Calibri"/>
                <w:bCs/>
                <w:sz w:val="18"/>
                <w:szCs w:val="18"/>
              </w:rPr>
              <w:t>7) Proactive mindset to take ownership of projects and collaborate with CA/function</w:t>
            </w:r>
          </w:p>
          <w:p w:rsidR="00AE7EA4" w:rsidRPr="00AE7EA4" w:rsidRDefault="00AE7EA4" w:rsidP="00AE7EA4">
            <w:pPr>
              <w:pBdr>
                <w:top w:val="nil"/>
                <w:left w:val="nil"/>
                <w:bottom w:val="nil"/>
                <w:right w:val="nil"/>
                <w:between w:val="nil"/>
              </w:pBdr>
              <w:shd w:val="clear" w:color="auto" w:fill="D9D9D9"/>
              <w:rPr>
                <w:rFonts w:ascii="Calibri" w:eastAsia="Calibri" w:hAnsi="Calibri" w:cs="Calibri"/>
                <w:bCs/>
                <w:sz w:val="18"/>
                <w:szCs w:val="18"/>
              </w:rPr>
            </w:pPr>
            <w:r w:rsidRPr="00AE7EA4">
              <w:rPr>
                <w:rFonts w:ascii="Calibri" w:eastAsia="Calibri" w:hAnsi="Calibri" w:cs="Calibri"/>
                <w:bCs/>
                <w:sz w:val="18"/>
                <w:szCs w:val="18"/>
              </w:rPr>
              <w:t>8) Strong verbal, writing skills in both Korean and English</w:t>
            </w:r>
          </w:p>
          <w:p w:rsidR="003F2835" w:rsidRPr="00A70ED3" w:rsidRDefault="00642CE3" w:rsidP="000E25AE">
            <w:pPr>
              <w:pBdr>
                <w:top w:val="nil"/>
                <w:left w:val="nil"/>
                <w:bottom w:val="nil"/>
                <w:right w:val="nil"/>
                <w:between w:val="nil"/>
              </w:pBdr>
              <w:shd w:val="clear" w:color="auto" w:fill="D9D9D9"/>
              <w:rPr>
                <w:rFonts w:ascii="Calibri" w:hAnsi="Calibri" w:cs="Calibri" w:hint="eastAsia"/>
                <w:b/>
                <w:bCs/>
                <w:sz w:val="18"/>
                <w:szCs w:val="18"/>
              </w:rPr>
            </w:pPr>
            <w:r w:rsidRPr="00642CE3">
              <w:rPr>
                <w:rFonts w:ascii="Calibri" w:eastAsia="Calibri" w:hAnsi="Calibri" w:cs="Calibri"/>
                <w:b/>
                <w:bCs/>
                <w:sz w:val="18"/>
                <w:szCs w:val="18"/>
              </w:rPr>
              <w:t> </w:t>
            </w:r>
          </w:p>
        </w:tc>
        <w:tc>
          <w:tcPr>
            <w:tcW w:w="1134" w:type="dxa"/>
            <w:shd w:val="clear" w:color="auto" w:fill="D8D8D8"/>
            <w:vAlign w:val="center"/>
          </w:tcPr>
          <w:p w:rsidR="003F2835" w:rsidRPr="00642CE3" w:rsidRDefault="004B01BA">
            <w:pPr>
              <w:jc w:val="center"/>
              <w:rPr>
                <w:rFonts w:ascii="Batang" w:eastAsia="Batang" w:hAnsi="Batang" w:cs="Calibri"/>
                <w:b/>
                <w:sz w:val="21"/>
                <w:szCs w:val="21"/>
                <w:lang w:eastAsia="ko-KR"/>
              </w:rPr>
            </w:pPr>
            <w:r>
              <w:rPr>
                <w:rFonts w:ascii="Batang" w:eastAsia="Batang" w:hAnsi="Batang" w:cs="Calibri" w:hint="eastAsia"/>
                <w:b/>
                <w:sz w:val="21"/>
                <w:szCs w:val="21"/>
                <w:lang w:eastAsia="ko-KR"/>
              </w:rPr>
              <w:lastRenderedPageBreak/>
              <w:t>정규직</w:t>
            </w:r>
          </w:p>
        </w:tc>
        <w:tc>
          <w:tcPr>
            <w:tcW w:w="994" w:type="dxa"/>
            <w:shd w:val="clear" w:color="auto" w:fill="D8D8D8"/>
            <w:vAlign w:val="center"/>
          </w:tcPr>
          <w:p w:rsidR="003F2835" w:rsidRDefault="00AE7EA4">
            <w:pPr>
              <w:jc w:val="center"/>
              <w:rPr>
                <w:rFonts w:ascii="Calibri" w:eastAsia="Calibri" w:hAnsi="Calibri" w:cs="Calibri"/>
                <w:b/>
                <w:sz w:val="21"/>
                <w:szCs w:val="21"/>
              </w:rPr>
            </w:pPr>
            <w:r>
              <w:rPr>
                <w:rFonts w:ascii="Batang" w:eastAsia="Batang" w:hAnsi="Batang" w:cs="Batang" w:hint="eastAsia"/>
                <w:b/>
                <w:sz w:val="21"/>
                <w:szCs w:val="21"/>
                <w:lang w:eastAsia="ko-KR"/>
              </w:rPr>
              <w:t>서울</w:t>
            </w:r>
          </w:p>
        </w:tc>
      </w:tr>
    </w:tbl>
    <w:p w:rsidR="003F2835" w:rsidRDefault="006D5C5C">
      <w:pPr>
        <w:spacing w:before="240" w:line="360" w:lineRule="auto"/>
        <w:rPr>
          <w:rFonts w:ascii="Malgun Gothic" w:eastAsia="Malgun Gothic" w:hAnsi="Malgun Gothic" w:cs="Malgun Gothic"/>
          <w:b/>
          <w:color w:val="0F243E"/>
        </w:rPr>
      </w:pPr>
      <w:r>
        <w:rPr>
          <w:rFonts w:ascii="Malgun Gothic" w:eastAsia="Malgun Gothic" w:hAnsi="Malgun Gothic" w:cs="Malgun Gothic"/>
          <w:b/>
          <w:color w:val="0F243E"/>
        </w:rPr>
        <w:t xml:space="preserve">2. 복리후생 (정규직 기준)  </w:t>
      </w:r>
    </w:p>
    <w:tbl>
      <w:tblPr>
        <w:tblStyle w:val="af"/>
        <w:tblW w:w="963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977"/>
        <w:gridCol w:w="3553"/>
        <w:gridCol w:w="3109"/>
      </w:tblGrid>
      <w:tr w:rsidR="003F283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자녀학자금 지원(유치원~대학생)</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Mileage system: 카페테리아식 복리후생</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4B01BA">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장기근속자 해외여행 포상휴가 지원</w:t>
            </w:r>
          </w:p>
        </w:tc>
      </w:tr>
      <w:tr w:rsidR="003F283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auto"/>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임직원 단체보험 가입</w:t>
            </w:r>
          </w:p>
        </w:tc>
        <w:tc>
          <w:tcPr>
            <w:tcW w:w="35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3F2835" w:rsidRDefault="006D5C5C">
            <w:pPr>
              <w:spacing w:line="276" w:lineRule="auto"/>
              <w:jc w:val="center"/>
              <w:rPr>
                <w:rFonts w:ascii="Malgun Gothic" w:eastAsia="Malgun Gothic" w:hAnsi="Malgun Gothic" w:cs="Malgun Gothic"/>
                <w:color w:val="000000"/>
                <w:sz w:val="18"/>
                <w:szCs w:val="18"/>
                <w:lang w:eastAsia="ko-KR"/>
              </w:rPr>
            </w:pPr>
            <w:r>
              <w:rPr>
                <w:rFonts w:ascii="Malgun Gothic" w:eastAsia="Malgun Gothic" w:hAnsi="Malgun Gothic" w:cs="Malgun Gothic"/>
                <w:color w:val="000000"/>
                <w:sz w:val="18"/>
                <w:szCs w:val="18"/>
                <w:lang w:eastAsia="ko-KR"/>
              </w:rPr>
              <w:t>Roche 자사 주식 구입 지원</w:t>
            </w:r>
          </w:p>
        </w:tc>
        <w:tc>
          <w:tcPr>
            <w:tcW w:w="3109" w:type="dxa"/>
            <w:tcBorders>
              <w:top w:val="single" w:sz="8" w:space="0" w:color="4F81BD"/>
              <w:left w:val="single" w:sz="8" w:space="0" w:color="4F81BD"/>
              <w:bottom w:val="single" w:sz="8" w:space="0" w:color="4F81BD"/>
              <w:right w:val="single" w:sz="8" w:space="0" w:color="4F81BD"/>
            </w:tcBorders>
            <w:shd w:val="clear" w:color="auto" w:fill="auto"/>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Babysitting Fee 지원</w:t>
            </w:r>
          </w:p>
        </w:tc>
      </w:tr>
      <w:tr w:rsidR="003F283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Hobby Club</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6D5C5C">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개인연금 지원</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3F2835" w:rsidRDefault="004B01BA">
            <w:pPr>
              <w:spacing w:line="276" w:lineRule="auto"/>
              <w:jc w:val="center"/>
              <w:rPr>
                <w:rFonts w:ascii="Malgun Gothic" w:eastAsia="Malgun Gothic" w:hAnsi="Malgun Gothic" w:cs="Malgun Gothic"/>
                <w:color w:val="000000"/>
                <w:sz w:val="18"/>
                <w:szCs w:val="18"/>
              </w:rPr>
            </w:pPr>
            <w:r>
              <w:rPr>
                <w:rFonts w:ascii="Malgun Gothic" w:eastAsia="Malgun Gothic" w:hAnsi="Malgun Gothic" w:cs="Malgun Gothic"/>
                <w:color w:val="000000"/>
                <w:sz w:val="18"/>
                <w:szCs w:val="18"/>
              </w:rPr>
              <w:t>콘도 지원</w:t>
            </w:r>
          </w:p>
        </w:tc>
      </w:tr>
    </w:tbl>
    <w:p w:rsidR="003F2835" w:rsidRDefault="003F2835">
      <w:pPr>
        <w:spacing w:line="360" w:lineRule="auto"/>
        <w:rPr>
          <w:rFonts w:ascii="Malgun Gothic" w:eastAsia="Malgun Gothic" w:hAnsi="Malgun Gothic" w:cs="Malgun Gothic"/>
          <w:b/>
          <w:color w:val="0F243E"/>
        </w:rPr>
      </w:pPr>
    </w:p>
    <w:p w:rsidR="003F2835" w:rsidRDefault="006D5C5C">
      <w:pPr>
        <w:spacing w:line="360" w:lineRule="auto"/>
        <w:rPr>
          <w:rFonts w:ascii="Malgun Gothic" w:eastAsia="Malgun Gothic" w:hAnsi="Malgun Gothic" w:cs="Malgun Gothic"/>
          <w:b/>
          <w:color w:val="0F243E"/>
          <w:lang w:eastAsia="ko-KR"/>
        </w:rPr>
      </w:pPr>
      <w:r>
        <w:rPr>
          <w:rFonts w:ascii="Malgun Gothic" w:eastAsia="Malgun Gothic" w:hAnsi="Malgun Gothic" w:cs="Malgun Gothic"/>
          <w:b/>
          <w:color w:val="0F243E"/>
          <w:lang w:eastAsia="ko-KR"/>
        </w:rPr>
        <w:t xml:space="preserve">3. 우대조건 및 급여 및 근무환경 </w:t>
      </w:r>
    </w:p>
    <w:p w:rsidR="003F2835" w:rsidRDefault="006D5C5C">
      <w:pPr>
        <w:spacing w:line="276" w:lineRule="auto"/>
        <w:rPr>
          <w:rFonts w:ascii="Malgun Gothic" w:eastAsia="Malgun Gothic" w:hAnsi="Malgun Gothic" w:cs="Malgun Gothic"/>
          <w:color w:val="444444"/>
          <w:sz w:val="20"/>
          <w:szCs w:val="20"/>
          <w:lang w:eastAsia="ko-KR"/>
        </w:rPr>
      </w:pPr>
      <w:r>
        <w:rPr>
          <w:rFonts w:ascii="Malgun Gothic" w:eastAsia="Malgun Gothic" w:hAnsi="Malgun Gothic" w:cs="Malgun Gothic"/>
          <w:sz w:val="20"/>
          <w:szCs w:val="20"/>
          <w:lang w:eastAsia="ko-KR"/>
        </w:rPr>
        <w:t>-  국가보훈대상자 및 장애인은 관련 법규에 의거하여 우대</w:t>
      </w:r>
    </w:p>
    <w:p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t xml:space="preserve">-  </w:t>
      </w:r>
      <w:r>
        <w:rPr>
          <w:rFonts w:ascii="Malgun Gothic" w:eastAsia="Malgun Gothic" w:hAnsi="Malgun Gothic" w:cs="Malgun Gothic"/>
          <w:b/>
          <w:sz w:val="20"/>
          <w:szCs w:val="20"/>
          <w:lang w:eastAsia="ko-KR"/>
        </w:rPr>
        <w:t>위치 :</w:t>
      </w:r>
      <w:r>
        <w:rPr>
          <w:rFonts w:ascii="Malgun Gothic" w:eastAsia="Malgun Gothic" w:hAnsi="Malgun Gothic" w:cs="Malgun Gothic"/>
          <w:sz w:val="20"/>
          <w:szCs w:val="20"/>
          <w:lang w:eastAsia="ko-KR"/>
        </w:rPr>
        <w:t xml:space="preserve"> </w:t>
      </w:r>
      <w:r w:rsidR="00AE7EA4">
        <w:rPr>
          <w:rFonts w:ascii="Batang" w:eastAsia="Batang" w:hAnsi="Batang" w:cs="Batang" w:hint="eastAsia"/>
          <w:color w:val="222222"/>
          <w:sz w:val="20"/>
          <w:szCs w:val="20"/>
          <w:lang w:eastAsia="ko-KR"/>
        </w:rPr>
        <w:t>서울시</w:t>
      </w:r>
      <w:r w:rsidR="00AE7EA4">
        <w:rPr>
          <w:rFonts w:ascii="Arial" w:hAnsi="Arial" w:cs="Arial"/>
          <w:color w:val="222222"/>
          <w:sz w:val="20"/>
          <w:szCs w:val="20"/>
          <w:lang w:eastAsia="ko-KR"/>
        </w:rPr>
        <w:t xml:space="preserve"> </w:t>
      </w:r>
      <w:r w:rsidR="00AE7EA4">
        <w:rPr>
          <w:rFonts w:ascii="Batang" w:eastAsia="Batang" w:hAnsi="Batang" w:cs="Batang" w:hint="eastAsia"/>
          <w:color w:val="222222"/>
          <w:sz w:val="20"/>
          <w:szCs w:val="20"/>
          <w:lang w:eastAsia="ko-KR"/>
        </w:rPr>
        <w:t>강남구</w:t>
      </w:r>
      <w:r w:rsidR="00AE7EA4">
        <w:rPr>
          <w:rFonts w:ascii="Arial" w:hAnsi="Arial" w:cs="Arial"/>
          <w:color w:val="222222"/>
          <w:sz w:val="20"/>
          <w:szCs w:val="20"/>
          <w:lang w:eastAsia="ko-KR"/>
        </w:rPr>
        <w:t xml:space="preserve"> </w:t>
      </w:r>
      <w:r w:rsidR="00AE7EA4">
        <w:rPr>
          <w:rFonts w:ascii="Batang" w:eastAsia="Batang" w:hAnsi="Batang" w:cs="Batang" w:hint="eastAsia"/>
          <w:color w:val="222222"/>
          <w:sz w:val="20"/>
          <w:szCs w:val="20"/>
          <w:lang w:eastAsia="ko-KR"/>
        </w:rPr>
        <w:t>테헤란로</w:t>
      </w:r>
      <w:r w:rsidR="00AE7EA4">
        <w:rPr>
          <w:rFonts w:ascii="Arial" w:hAnsi="Arial" w:cs="Arial"/>
          <w:color w:val="222222"/>
          <w:sz w:val="20"/>
          <w:szCs w:val="20"/>
          <w:lang w:eastAsia="ko-KR"/>
        </w:rPr>
        <w:t xml:space="preserve"> 108</w:t>
      </w:r>
      <w:r w:rsidR="00AE7EA4">
        <w:rPr>
          <w:rFonts w:ascii="Batang" w:eastAsia="Batang" w:hAnsi="Batang" w:cs="Batang" w:hint="eastAsia"/>
          <w:color w:val="222222"/>
          <w:sz w:val="20"/>
          <w:szCs w:val="20"/>
          <w:lang w:eastAsia="ko-KR"/>
        </w:rPr>
        <w:t>길</w:t>
      </w:r>
      <w:r w:rsidR="00AE7EA4">
        <w:rPr>
          <w:rFonts w:ascii="Arial" w:hAnsi="Arial" w:cs="Arial"/>
          <w:color w:val="222222"/>
          <w:sz w:val="20"/>
          <w:szCs w:val="20"/>
          <w:lang w:eastAsia="ko-KR"/>
        </w:rPr>
        <w:t xml:space="preserve"> 22 </w:t>
      </w:r>
      <w:r w:rsidR="00AE7EA4">
        <w:rPr>
          <w:rFonts w:ascii="Batang" w:eastAsia="Batang" w:hAnsi="Batang" w:cs="Batang" w:hint="eastAsia"/>
          <w:color w:val="222222"/>
          <w:sz w:val="20"/>
          <w:szCs w:val="20"/>
          <w:lang w:eastAsia="ko-KR"/>
        </w:rPr>
        <w:t>서경빌딩</w:t>
      </w:r>
      <w:r w:rsidR="00AE7EA4">
        <w:rPr>
          <w:rFonts w:ascii="Arial" w:hAnsi="Arial" w:cs="Arial"/>
          <w:color w:val="222222"/>
          <w:sz w:val="20"/>
          <w:szCs w:val="20"/>
          <w:lang w:eastAsia="ko-KR"/>
        </w:rPr>
        <w:t xml:space="preserve"> 2</w:t>
      </w:r>
      <w:r w:rsidR="00AE7EA4">
        <w:rPr>
          <w:rFonts w:ascii="Batang" w:eastAsia="Batang" w:hAnsi="Batang" w:cs="Batang" w:hint="eastAsia"/>
          <w:color w:val="222222"/>
          <w:sz w:val="20"/>
          <w:szCs w:val="20"/>
          <w:lang w:eastAsia="ko-KR"/>
        </w:rPr>
        <w:t>층</w:t>
      </w:r>
      <w:r>
        <w:rPr>
          <w:rFonts w:ascii="Malgun Gothic" w:eastAsia="Malgun Gothic" w:hAnsi="Malgun Gothic" w:cs="Malgun Gothic"/>
          <w:sz w:val="20"/>
          <w:szCs w:val="20"/>
          <w:lang w:eastAsia="ko-KR"/>
        </w:rPr>
        <w:br/>
        <w:t xml:space="preserve">-  </w:t>
      </w:r>
      <w:r>
        <w:rPr>
          <w:rFonts w:ascii="Malgun Gothic" w:eastAsia="Malgun Gothic" w:hAnsi="Malgun Gothic" w:cs="Malgun Gothic"/>
          <w:b/>
          <w:sz w:val="20"/>
          <w:szCs w:val="20"/>
          <w:lang w:eastAsia="ko-KR"/>
        </w:rPr>
        <w:t>근무시간 :</w:t>
      </w:r>
      <w:r>
        <w:rPr>
          <w:rFonts w:ascii="Malgun Gothic" w:eastAsia="Malgun Gothic" w:hAnsi="Malgun Gothic" w:cs="Malgun Gothic"/>
          <w:sz w:val="20"/>
          <w:szCs w:val="20"/>
          <w:lang w:eastAsia="ko-KR"/>
        </w:rPr>
        <w:t xml:space="preserve"> 주 5일 8:30~17:30</w:t>
      </w:r>
    </w:p>
    <w:p w:rsidR="003F2835" w:rsidRDefault="006D5C5C">
      <w:pPr>
        <w:spacing w:line="276" w:lineRule="auto"/>
        <w:rPr>
          <w:rFonts w:ascii="Malgun Gothic" w:eastAsia="Malgun Gothic" w:hAnsi="Malgun Gothic" w:cs="Malgun Gothic"/>
          <w:sz w:val="20"/>
          <w:szCs w:val="20"/>
          <w:lang w:eastAsia="ko-KR"/>
        </w:rPr>
      </w:pPr>
      <w:r>
        <w:rPr>
          <w:rFonts w:ascii="Malgun Gothic" w:eastAsia="Malgun Gothic" w:hAnsi="Malgun Gothic" w:cs="Malgun Gothic"/>
          <w:sz w:val="20"/>
          <w:szCs w:val="20"/>
          <w:lang w:eastAsia="ko-KR"/>
        </w:rPr>
        <w:t xml:space="preserve">-  </w:t>
      </w:r>
      <w:r>
        <w:rPr>
          <w:rFonts w:ascii="Malgun Gothic" w:eastAsia="Malgun Gothic" w:hAnsi="Malgun Gothic" w:cs="Malgun Gothic"/>
          <w:b/>
          <w:sz w:val="20"/>
          <w:szCs w:val="20"/>
          <w:lang w:eastAsia="ko-KR"/>
        </w:rPr>
        <w:t xml:space="preserve">급여 : </w:t>
      </w:r>
      <w:r>
        <w:rPr>
          <w:rFonts w:ascii="Malgun Gothic" w:eastAsia="Malgun Gothic" w:hAnsi="Malgun Gothic" w:cs="Malgun Gothic"/>
          <w:sz w:val="20"/>
          <w:szCs w:val="20"/>
          <w:lang w:eastAsia="ko-KR"/>
        </w:rPr>
        <w:t xml:space="preserve">경력에 따른 협의 </w:t>
      </w:r>
    </w:p>
    <w:p w:rsidR="003F2835" w:rsidRDefault="006D5C5C">
      <w:pPr>
        <w:spacing w:line="276" w:lineRule="auto"/>
        <w:rPr>
          <w:rFonts w:ascii="Malgun Gothic" w:eastAsia="Malgun Gothic" w:hAnsi="Malgun Gothic" w:cs="Malgun Gothic"/>
          <w:sz w:val="20"/>
          <w:szCs w:val="20"/>
          <w:lang w:eastAsia="ko-KR"/>
        </w:rPr>
      </w:pPr>
      <w:bookmarkStart w:id="1" w:name="_GoBack"/>
      <w:bookmarkEnd w:id="1"/>
      <w:r>
        <w:rPr>
          <w:rFonts w:ascii="Malgun Gothic" w:eastAsia="Malgun Gothic" w:hAnsi="Malgun Gothic" w:cs="Malgun Gothic"/>
          <w:sz w:val="20"/>
          <w:szCs w:val="20"/>
          <w:lang w:eastAsia="ko-KR"/>
        </w:rPr>
        <w:br/>
      </w:r>
    </w:p>
    <w:p w:rsidR="003F2835" w:rsidRDefault="006D5C5C">
      <w:pPr>
        <w:spacing w:line="360" w:lineRule="auto"/>
        <w:jc w:val="both"/>
        <w:rPr>
          <w:rFonts w:ascii="Malgun Gothic" w:eastAsia="Malgun Gothic" w:hAnsi="Malgun Gothic" w:cs="Malgun Gothic"/>
          <w:b/>
          <w:color w:val="0F243E"/>
          <w:lang w:eastAsia="ko-KR"/>
        </w:rPr>
      </w:pPr>
      <w:r>
        <w:rPr>
          <w:rFonts w:ascii="Malgun Gothic" w:eastAsia="Malgun Gothic" w:hAnsi="Malgun Gothic" w:cs="Malgun Gothic"/>
          <w:b/>
          <w:color w:val="0F243E"/>
          <w:lang w:eastAsia="ko-KR"/>
        </w:rPr>
        <w:t xml:space="preserve">4. 제출 서류 및 접수 </w:t>
      </w:r>
    </w:p>
    <w:p w:rsidR="003F2835" w:rsidRDefault="006D5C5C">
      <w:pPr>
        <w:numPr>
          <w:ilvl w:val="0"/>
          <w:numId w:val="3"/>
        </w:numPr>
        <w:spacing w:line="360" w:lineRule="auto"/>
        <w:jc w:val="both"/>
        <w:rPr>
          <w:rFonts w:ascii="Malgun Gothic" w:eastAsia="Malgun Gothic" w:hAnsi="Malgun Gothic" w:cs="Malgun Gothic"/>
          <w:lang w:eastAsia="ko-KR"/>
        </w:rPr>
      </w:pPr>
      <w:bookmarkStart w:id="2" w:name="_heading=h.30j0zll" w:colFirst="0" w:colLast="0"/>
      <w:bookmarkEnd w:id="2"/>
      <w:r>
        <w:rPr>
          <w:rFonts w:ascii="Malgun Gothic" w:eastAsia="Malgun Gothic" w:hAnsi="Malgun Gothic" w:cs="Malgun Gothic"/>
          <w:b/>
          <w:color w:val="0F243E"/>
          <w:sz w:val="20"/>
          <w:szCs w:val="20"/>
          <w:lang w:eastAsia="ko-KR"/>
        </w:rPr>
        <w:t xml:space="preserve">온라인접수 : </w:t>
      </w:r>
      <w:sdt>
        <w:sdtPr>
          <w:tag w:val="goog_rdk_2"/>
          <w:id w:val="-2125757057"/>
        </w:sdtPr>
        <w:sdtEndPr/>
        <w:sdtContent/>
      </w:sdt>
      <w:r w:rsidR="00DD544B" w:rsidRPr="00DD544B">
        <w:rPr>
          <w:rFonts w:asciiTheme="minorEastAsia" w:hAnsiTheme="minorEastAsia" w:cs="Calibri"/>
          <w:b/>
          <w:sz w:val="21"/>
          <w:szCs w:val="21"/>
          <w:lang w:eastAsia="ko-KR"/>
        </w:rPr>
        <w:t xml:space="preserve"> </w:t>
      </w:r>
      <w:hyperlink r:id="rId9" w:history="1">
        <w:r w:rsidR="00AE7EA4" w:rsidRPr="00AE7EA4">
          <w:rPr>
            <w:rStyle w:val="a7"/>
            <w:rFonts w:asciiTheme="minorHAnsi" w:eastAsiaTheme="minorHAnsi" w:hAnsiTheme="minorHAnsi" w:cs="Arial"/>
            <w:b/>
            <w:color w:val="2E74B5" w:themeColor="accent1" w:themeShade="BF"/>
            <w:sz w:val="22"/>
            <w:szCs w:val="22"/>
            <w:lang w:eastAsia="ko-KR"/>
          </w:rPr>
          <w:t>Marketing Communications Specialist</w:t>
        </w:r>
        <w:r w:rsidR="00DD544B" w:rsidRPr="00AE7EA4">
          <w:rPr>
            <w:rStyle w:val="a7"/>
            <w:rFonts w:asciiTheme="minorHAnsi" w:eastAsiaTheme="minorHAnsi" w:hAnsiTheme="minorHAnsi"/>
            <w:b/>
            <w:color w:val="2E74B5" w:themeColor="accent1" w:themeShade="BF"/>
            <w:lang w:eastAsia="ko-KR"/>
          </w:rPr>
          <w:t xml:space="preserve"> </w:t>
        </w:r>
      </w:hyperlink>
      <w:hyperlink r:id="rId10">
        <w:r w:rsidRPr="000E25AE">
          <w:rPr>
            <w:rFonts w:ascii="Malgun Gothic" w:eastAsia="Malgun Gothic" w:hAnsi="Malgun Gothic" w:cs="Malgun Gothic"/>
            <w:b/>
            <w:color w:val="2E74B5" w:themeColor="accent1" w:themeShade="BF"/>
            <w:u w:val="single"/>
            <w:lang w:eastAsia="ko-KR"/>
          </w:rPr>
          <w:t>(바로가기 Click)</w:t>
        </w:r>
      </w:hyperlink>
      <w:r>
        <w:fldChar w:fldCharType="begin"/>
      </w:r>
      <w:r>
        <w:rPr>
          <w:lang w:eastAsia="ko-KR"/>
        </w:rPr>
        <w:instrText xml:space="preserve"> HYPERLINK "https://roche.wd3.myworkdayjobs.com/roche-ext/job/Seoul/IT-Specialist_202304-108386" </w:instrText>
      </w:r>
      <w:r>
        <w:fldChar w:fldCharType="separate"/>
      </w:r>
    </w:p>
    <w:p w:rsidR="003F2835" w:rsidRDefault="006D5C5C">
      <w:pPr>
        <w:numPr>
          <w:ilvl w:val="0"/>
          <w:numId w:val="3"/>
        </w:numPr>
        <w:spacing w:line="360" w:lineRule="auto"/>
        <w:jc w:val="both"/>
        <w:rPr>
          <w:rFonts w:ascii="Imago" w:eastAsia="Imago" w:hAnsi="Imago" w:cs="Imago"/>
          <w:color w:val="000000"/>
          <w:sz w:val="20"/>
          <w:szCs w:val="20"/>
        </w:rPr>
      </w:pPr>
      <w:r>
        <w:fldChar w:fldCharType="end"/>
      </w:r>
      <w:r>
        <w:rPr>
          <w:rFonts w:ascii="Imago" w:eastAsia="Imago" w:hAnsi="Imago" w:cs="Imago"/>
          <w:b/>
          <w:color w:val="000000"/>
          <w:sz w:val="20"/>
          <w:szCs w:val="20"/>
        </w:rPr>
        <w:t>제출기한 :</w:t>
      </w:r>
      <w:r>
        <w:rPr>
          <w:rFonts w:ascii="Imago" w:eastAsia="Imago" w:hAnsi="Imago" w:cs="Imago"/>
          <w:color w:val="FF0000"/>
          <w:sz w:val="20"/>
          <w:szCs w:val="20"/>
        </w:rPr>
        <w:t xml:space="preserve"> </w:t>
      </w:r>
      <w:sdt>
        <w:sdtPr>
          <w:tag w:val="goog_rdk_3"/>
          <w:id w:val="1040553482"/>
        </w:sdtPr>
        <w:sdtEndPr/>
        <w:sdtContent/>
      </w:sdt>
      <w:r w:rsidR="00622622">
        <w:rPr>
          <w:rFonts w:ascii="Malgun Gothic" w:eastAsia="Malgun Gothic" w:hAnsi="Malgun Gothic" w:cs="Malgun Gothic"/>
          <w:color w:val="0F243E"/>
          <w:sz w:val="20"/>
          <w:szCs w:val="20"/>
        </w:rPr>
        <w:t>2024</w:t>
      </w:r>
      <w:r>
        <w:rPr>
          <w:rFonts w:ascii="Malgun Gothic" w:eastAsia="Malgun Gothic" w:hAnsi="Malgun Gothic" w:cs="Malgun Gothic"/>
          <w:color w:val="0F243E"/>
          <w:sz w:val="20"/>
          <w:szCs w:val="20"/>
        </w:rPr>
        <w:t>년</w:t>
      </w:r>
      <w:r w:rsidR="00A70ED3">
        <w:rPr>
          <w:rFonts w:ascii="Malgun Gothic" w:eastAsia="Malgun Gothic" w:hAnsi="Malgun Gothic" w:cs="Malgun Gothic"/>
          <w:color w:val="0F243E"/>
          <w:sz w:val="20"/>
          <w:szCs w:val="20"/>
        </w:rPr>
        <w:t xml:space="preserve"> 12</w:t>
      </w:r>
      <w:r>
        <w:rPr>
          <w:rFonts w:ascii="Malgun Gothic" w:eastAsia="Malgun Gothic" w:hAnsi="Malgun Gothic" w:cs="Malgun Gothic"/>
          <w:color w:val="0F243E"/>
          <w:sz w:val="20"/>
          <w:szCs w:val="20"/>
        </w:rPr>
        <w:t>월</w:t>
      </w:r>
      <w:r w:rsidR="00A70ED3">
        <w:rPr>
          <w:rFonts w:ascii="Malgun Gothic" w:eastAsia="Malgun Gothic" w:hAnsi="Malgun Gothic" w:cs="Malgun Gothic"/>
          <w:color w:val="0F243E"/>
          <w:sz w:val="20"/>
          <w:szCs w:val="20"/>
        </w:rPr>
        <w:t xml:space="preserve"> 15</w:t>
      </w:r>
      <w:r w:rsidR="00D446D5">
        <w:rPr>
          <w:rFonts w:ascii="Malgun Gothic" w:eastAsia="Malgun Gothic" w:hAnsi="Malgun Gothic" w:cs="Malgun Gothic" w:hint="eastAsia"/>
          <w:color w:val="0F243E"/>
          <w:sz w:val="20"/>
          <w:szCs w:val="20"/>
          <w:lang w:eastAsia="ko-KR"/>
        </w:rPr>
        <w:t>일</w:t>
      </w:r>
      <w:r>
        <w:rPr>
          <w:rFonts w:ascii="Malgun Gothic" w:eastAsia="Malgun Gothic" w:hAnsi="Malgun Gothic" w:cs="Malgun Gothic"/>
          <w:color w:val="0F243E"/>
          <w:sz w:val="20"/>
          <w:szCs w:val="20"/>
        </w:rPr>
        <w:t xml:space="preserve"> </w:t>
      </w:r>
      <w:r>
        <w:rPr>
          <w:rFonts w:ascii="Malgun Gothic" w:eastAsia="Malgun Gothic" w:hAnsi="Malgun Gothic" w:cs="Malgun Gothic"/>
          <w:color w:val="000000"/>
          <w:sz w:val="20"/>
          <w:szCs w:val="20"/>
        </w:rPr>
        <w:t>까지</w:t>
      </w:r>
    </w:p>
    <w:p w:rsidR="003F2835" w:rsidRDefault="006D5C5C">
      <w:pPr>
        <w:numPr>
          <w:ilvl w:val="0"/>
          <w:numId w:val="3"/>
        </w:numPr>
        <w:spacing w:after="240"/>
        <w:rPr>
          <w:rFonts w:ascii="Malgun Gothic" w:eastAsia="Malgun Gothic" w:hAnsi="Malgun Gothic" w:cs="Malgun Gothic"/>
          <w:color w:val="0F243E"/>
          <w:sz w:val="20"/>
          <w:szCs w:val="20"/>
        </w:rPr>
      </w:pPr>
      <w:r>
        <w:rPr>
          <w:rFonts w:ascii="Malgun Gothic" w:eastAsia="Malgun Gothic" w:hAnsi="Malgun Gothic" w:cs="Malgun Gothic"/>
          <w:b/>
          <w:color w:val="0F243E"/>
          <w:sz w:val="20"/>
          <w:szCs w:val="20"/>
        </w:rPr>
        <w:t xml:space="preserve">제출 서류 : </w:t>
      </w:r>
      <w:r>
        <w:rPr>
          <w:rFonts w:ascii="Malgun Gothic" w:eastAsia="Malgun Gothic" w:hAnsi="Malgun Gothic" w:cs="Malgun Gothic"/>
          <w:b/>
          <w:color w:val="0F243E"/>
          <w:sz w:val="20"/>
          <w:szCs w:val="20"/>
        </w:rPr>
        <w:br/>
      </w:r>
      <w:r>
        <w:rPr>
          <w:rFonts w:ascii="Malgun Gothic" w:eastAsia="Malgun Gothic" w:hAnsi="Malgun Gothic" w:cs="Malgun Gothic"/>
          <w:color w:val="0F243E"/>
          <w:sz w:val="20"/>
          <w:szCs w:val="20"/>
        </w:rPr>
        <w:t>- English and Korean resume and self-introduction in 1 MS Word file or PDF file.</w:t>
      </w:r>
      <w:r>
        <w:rPr>
          <w:rFonts w:ascii="Malgun Gothic" w:eastAsia="Malgun Gothic" w:hAnsi="Malgun Gothic" w:cs="Malgun Gothic"/>
          <w:color w:val="0F243E"/>
          <w:sz w:val="20"/>
          <w:szCs w:val="20"/>
        </w:rPr>
        <w:br/>
        <w:t>- Please include your current salary and expected salary information in resume.</w:t>
      </w:r>
      <w:r>
        <w:rPr>
          <w:rFonts w:ascii="Malgun Gothic" w:eastAsia="Malgun Gothic" w:hAnsi="Malgun Gothic" w:cs="Malgun Gothic"/>
          <w:color w:val="0F243E"/>
          <w:sz w:val="20"/>
          <w:szCs w:val="20"/>
        </w:rPr>
        <w:br/>
        <w:t>- 국, 영문 이력서와 국, 영문 자기소개서를 1개의 MS Word 혹은 PDF 파일로 제출</w:t>
      </w:r>
      <w:r>
        <w:rPr>
          <w:rFonts w:ascii="Malgun Gothic" w:eastAsia="Malgun Gothic" w:hAnsi="Malgun Gothic" w:cs="Malgun Gothic"/>
          <w:color w:val="0F243E"/>
          <w:sz w:val="20"/>
          <w:szCs w:val="20"/>
        </w:rPr>
        <w:br/>
        <w:t>- 이력서 상단에 현재 연봉과 희망 연봉을 반드시 표기하시기 바랍니다. 누락 시 이력서가 검토되지 않습니다.</w:t>
      </w:r>
    </w:p>
    <w:p w:rsidR="003F2835" w:rsidRDefault="006D5C5C">
      <w:pPr>
        <w:numPr>
          <w:ilvl w:val="0"/>
          <w:numId w:val="3"/>
        </w:numPr>
        <w:spacing w:line="360" w:lineRule="auto"/>
        <w:rPr>
          <w:rFonts w:ascii="Malgun Gothic" w:eastAsia="Malgun Gothic" w:hAnsi="Malgun Gothic" w:cs="Malgun Gothic"/>
          <w:b/>
          <w:color w:val="0F243E"/>
          <w:sz w:val="20"/>
          <w:szCs w:val="20"/>
          <w:lang w:eastAsia="ko-KR"/>
        </w:rPr>
      </w:pPr>
      <w:r>
        <w:rPr>
          <w:rFonts w:ascii="Malgun Gothic" w:eastAsia="Malgun Gothic" w:hAnsi="Malgun Gothic" w:cs="Malgun Gothic"/>
          <w:b/>
          <w:color w:val="0F243E"/>
          <w:sz w:val="20"/>
          <w:szCs w:val="20"/>
          <w:lang w:eastAsia="ko-KR"/>
        </w:rPr>
        <w:lastRenderedPageBreak/>
        <w:t>입사지원서 내용 중 허위사실이 판명될 경우 입사가 취소될 수 있습니다.</w:t>
      </w:r>
    </w:p>
    <w:p w:rsidR="003F2835" w:rsidRDefault="006D5C5C">
      <w:pPr>
        <w:numPr>
          <w:ilvl w:val="0"/>
          <w:numId w:val="3"/>
        </w:numPr>
        <w:spacing w:line="360" w:lineRule="auto"/>
        <w:jc w:val="both"/>
        <w:rPr>
          <w:rFonts w:ascii="Malgun Gothic" w:eastAsia="Malgun Gothic" w:hAnsi="Malgun Gothic" w:cs="Malgun Gothic"/>
          <w:b/>
          <w:color w:val="0F243E"/>
          <w:sz w:val="20"/>
          <w:szCs w:val="20"/>
          <w:lang w:eastAsia="ko-KR"/>
        </w:rPr>
      </w:pPr>
      <w:r>
        <w:rPr>
          <w:rFonts w:ascii="Malgun Gothic" w:eastAsia="Malgun Gothic" w:hAnsi="Malgun Gothic" w:cs="Malgun Gothic"/>
          <w:b/>
          <w:color w:val="0F243E"/>
          <w:sz w:val="20"/>
          <w:szCs w:val="20"/>
          <w:lang w:eastAsia="ko-KR"/>
        </w:rPr>
        <w:t>(보훈)취업지원대상자 우대-취업지원대상자증명서 제출 요망</w:t>
      </w:r>
    </w:p>
    <w:p w:rsidR="003F2835" w:rsidRDefault="003F2835">
      <w:pPr>
        <w:spacing w:line="360" w:lineRule="auto"/>
        <w:ind w:left="800"/>
        <w:jc w:val="both"/>
        <w:rPr>
          <w:rFonts w:ascii="Malgun Gothic" w:eastAsia="Malgun Gothic" w:hAnsi="Malgun Gothic" w:cs="Malgun Gothic"/>
          <w:b/>
          <w:color w:val="0F243E"/>
          <w:sz w:val="20"/>
          <w:szCs w:val="20"/>
          <w:lang w:eastAsia="ko-KR"/>
        </w:rPr>
      </w:pPr>
    </w:p>
    <w:p w:rsidR="003F2835" w:rsidRDefault="006D5C5C">
      <w:pPr>
        <w:spacing w:line="360" w:lineRule="auto"/>
        <w:jc w:val="both"/>
        <w:rPr>
          <w:rFonts w:ascii="Malgun Gothic" w:eastAsia="Malgun Gothic" w:hAnsi="Malgun Gothic" w:cs="Malgun Gothic"/>
          <w:b/>
          <w:color w:val="0F243E"/>
        </w:rPr>
      </w:pPr>
      <w:r>
        <w:rPr>
          <w:rFonts w:ascii="Malgun Gothic" w:eastAsia="Malgun Gothic" w:hAnsi="Malgun Gothic" w:cs="Malgun Gothic"/>
          <w:b/>
          <w:color w:val="0F243E"/>
        </w:rPr>
        <w:t>5. 전형절차</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Job application screening 서류 전형</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Interview 면접 전형</w:t>
      </w:r>
    </w:p>
    <w:p w:rsidR="003F2835" w:rsidRDefault="006D5C5C">
      <w:pPr>
        <w:shd w:val="clear" w:color="auto" w:fill="FFFFFF"/>
        <w:ind w:left="760"/>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w:t>
      </w:r>
      <w:r>
        <w:rPr>
          <w:rFonts w:ascii="Malgun Gothic" w:eastAsia="Malgun Gothic" w:hAnsi="Malgun Gothic" w:cs="Malgun Gothic"/>
          <w:color w:val="4A4A4A"/>
          <w:sz w:val="20"/>
          <w:szCs w:val="20"/>
        </w:rPr>
        <w:t xml:space="preserve"> Interview will be informed to the candidate who passes the resume screen test.</w:t>
      </w:r>
    </w:p>
    <w:p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면접은 서류전형 합격자에 한해 개별 통보합니다.</w:t>
      </w:r>
    </w:p>
    <w:p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실무진 면접, 임원 면접</w:t>
      </w:r>
    </w:p>
    <w:p w:rsidR="003F2835" w:rsidRDefault="006D5C5C">
      <w:pPr>
        <w:shd w:val="clear" w:color="auto" w:fill="FFFFFF"/>
        <w:ind w:left="760"/>
        <w:rPr>
          <w:rFonts w:ascii="Malgun Gothic" w:eastAsia="Malgun Gothic" w:hAnsi="Malgun Gothic" w:cs="Malgun Gothic"/>
          <w:b/>
          <w:color w:val="4A4A4A"/>
          <w:sz w:val="20"/>
          <w:szCs w:val="20"/>
          <w:lang w:eastAsia="ko-KR"/>
        </w:rPr>
      </w:pPr>
      <w:r>
        <w:rPr>
          <w:rFonts w:ascii="Malgun Gothic" w:eastAsia="Malgun Gothic" w:hAnsi="Malgun Gothic" w:cs="Malgun Gothic"/>
          <w:b/>
          <w:color w:val="4A4A4A"/>
          <w:sz w:val="20"/>
          <w:szCs w:val="20"/>
          <w:lang w:eastAsia="ko-KR"/>
        </w:rPr>
        <w:t>-</w:t>
      </w:r>
      <w:r>
        <w:rPr>
          <w:rFonts w:ascii="Malgun Gothic" w:eastAsia="Malgun Gothic" w:hAnsi="Malgun Gothic" w:cs="Malgun Gothic"/>
          <w:color w:val="4A4A4A"/>
          <w:sz w:val="20"/>
          <w:szCs w:val="20"/>
          <w:lang w:eastAsia="ko-KR"/>
        </w:rPr>
        <w:t xml:space="preserve"> 면접 일정은 해외지사에서 담당하고 있으며, 일정 확인을 위해 해외 번호(중국)로 연락이 갈 수 있는 점 미리 안내드립니다. </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Overall assessment 종합 심사</w:t>
      </w:r>
    </w:p>
    <w:p w:rsidR="003F2835" w:rsidRDefault="006D5C5C">
      <w:pPr>
        <w:numPr>
          <w:ilvl w:val="0"/>
          <w:numId w:val="1"/>
        </w:numPr>
        <w:pBdr>
          <w:top w:val="nil"/>
          <w:left w:val="nil"/>
          <w:bottom w:val="nil"/>
          <w:right w:val="nil"/>
          <w:between w:val="nil"/>
        </w:pBdr>
        <w:shd w:val="clear" w:color="auto" w:fill="FFFFFF"/>
        <w:rPr>
          <w:rFonts w:ascii="Malgun Gothic" w:eastAsia="Malgun Gothic" w:hAnsi="Malgun Gothic" w:cs="Malgun Gothic"/>
          <w:b/>
          <w:color w:val="4A4A4A"/>
          <w:sz w:val="20"/>
          <w:szCs w:val="20"/>
        </w:rPr>
      </w:pPr>
      <w:r>
        <w:rPr>
          <w:rFonts w:ascii="Malgun Gothic" w:eastAsia="Malgun Gothic" w:hAnsi="Malgun Gothic" w:cs="Malgun Gothic"/>
          <w:b/>
          <w:color w:val="4A4A4A"/>
          <w:sz w:val="20"/>
          <w:szCs w:val="20"/>
        </w:rPr>
        <w:t>Final notification via job offer letter 최종 합격 통지</w:t>
      </w:r>
    </w:p>
    <w:p w:rsidR="003F2835" w:rsidRDefault="006D5C5C">
      <w:pPr>
        <w:shd w:val="clear" w:color="auto" w:fill="FFFFFF"/>
        <w:ind w:left="400"/>
        <w:rPr>
          <w:rFonts w:ascii="Malgun Gothic" w:eastAsia="Malgun Gothic" w:hAnsi="Malgun Gothic" w:cs="Malgun Gothic"/>
          <w:b/>
          <w:color w:val="4A4A4A"/>
        </w:rPr>
      </w:pPr>
      <w:r>
        <w:rPr>
          <w:rFonts w:ascii="Malgun Gothic" w:eastAsia="Malgun Gothic" w:hAnsi="Malgun Gothic" w:cs="Malgun Gothic"/>
          <w:color w:val="4A4A4A"/>
          <w:sz w:val="20"/>
          <w:szCs w:val="20"/>
        </w:rPr>
        <w:t xml:space="preserve">* The finalist is selected after the comprehensive assessment which includes candidates’ reference check, background check on employment history, education, </w:t>
      </w:r>
      <w:proofErr w:type="spellStart"/>
      <w:r>
        <w:rPr>
          <w:rFonts w:ascii="Malgun Gothic" w:eastAsia="Malgun Gothic" w:hAnsi="Malgun Gothic" w:cs="Malgun Gothic"/>
          <w:color w:val="4A4A4A"/>
          <w:sz w:val="20"/>
          <w:szCs w:val="20"/>
        </w:rPr>
        <w:t>etc</w:t>
      </w:r>
      <w:proofErr w:type="spellEnd"/>
      <w:r>
        <w:rPr>
          <w:rFonts w:ascii="Malgun Gothic" w:eastAsia="Malgun Gothic" w:hAnsi="Malgun Gothic" w:cs="Malgun Gothic"/>
          <w:color w:val="4A4A4A"/>
          <w:sz w:val="20"/>
          <w:szCs w:val="20"/>
        </w:rPr>
        <w:t xml:space="preserve"> and medical check-up</w:t>
      </w:r>
      <w:r>
        <w:rPr>
          <w:rFonts w:ascii="Malgun Gothic" w:eastAsia="Malgun Gothic" w:hAnsi="Malgun Gothic" w:cs="Malgun Gothic"/>
          <w:color w:val="4A4A4A"/>
        </w:rPr>
        <w:t>.</w:t>
      </w:r>
    </w:p>
    <w:p w:rsidR="003F2835" w:rsidRDefault="006D5C5C">
      <w:pPr>
        <w:shd w:val="clear" w:color="auto" w:fill="FFFFFF"/>
        <w:ind w:left="400"/>
        <w:rPr>
          <w:rFonts w:ascii="Malgun Gothic" w:eastAsia="Malgun Gothic" w:hAnsi="Malgun Gothic" w:cs="Malgun Gothic"/>
          <w:b/>
          <w:color w:val="4A4A4A"/>
          <w:lang w:eastAsia="ko-KR"/>
        </w:rPr>
      </w:pPr>
      <w:r>
        <w:rPr>
          <w:rFonts w:ascii="Malgun Gothic" w:eastAsia="Malgun Gothic" w:hAnsi="Malgun Gothic" w:cs="Malgun Gothic"/>
          <w:color w:val="4A4A4A"/>
          <w:sz w:val="20"/>
          <w:szCs w:val="20"/>
          <w:lang w:eastAsia="ko-KR"/>
        </w:rPr>
        <w:t>* 채용이 유력한 후보자에 대해서 이력 검증 및 평판 조회, 건강검진 등의 종합심사를 진행하여 최종 합격자를 선정합니다. </w:t>
      </w:r>
    </w:p>
    <w:p w:rsidR="003F2835" w:rsidRDefault="003F2835">
      <w:pPr>
        <w:spacing w:line="276" w:lineRule="auto"/>
        <w:jc w:val="both"/>
        <w:rPr>
          <w:rFonts w:ascii="Malgun Gothic" w:eastAsia="Malgun Gothic" w:hAnsi="Malgun Gothic" w:cs="Malgun Gothic"/>
          <w:sz w:val="20"/>
          <w:szCs w:val="20"/>
          <w:lang w:eastAsia="ko-KR"/>
        </w:rPr>
      </w:pPr>
    </w:p>
    <w:p w:rsidR="003F2835" w:rsidRDefault="006D5C5C">
      <w:pPr>
        <w:spacing w:line="360" w:lineRule="auto"/>
        <w:rPr>
          <w:rFonts w:ascii="Malgun Gothic" w:eastAsia="Malgun Gothic" w:hAnsi="Malgun Gothic" w:cs="Malgun Gothic"/>
          <w:sz w:val="20"/>
          <w:szCs w:val="20"/>
          <w:lang w:eastAsia="ko-KR"/>
        </w:rPr>
      </w:pPr>
      <w:r>
        <w:rPr>
          <w:rFonts w:ascii="Malgun Gothic" w:eastAsia="Malgun Gothic" w:hAnsi="Malgun Gothic" w:cs="Malgun Gothic"/>
          <w:b/>
          <w:sz w:val="20"/>
          <w:szCs w:val="20"/>
          <w:lang w:eastAsia="ko-KR"/>
        </w:rPr>
        <w:t>* 홈페이지:</w:t>
      </w:r>
      <w:r>
        <w:rPr>
          <w:rFonts w:ascii="Malgun Gothic" w:eastAsia="Malgun Gothic" w:hAnsi="Malgun Gothic" w:cs="Malgun Gothic"/>
          <w:sz w:val="20"/>
          <w:szCs w:val="20"/>
          <w:lang w:eastAsia="ko-KR"/>
        </w:rPr>
        <w:t xml:space="preserve"> </w:t>
      </w:r>
      <w:hyperlink r:id="rId11">
        <w:r>
          <w:rPr>
            <w:rFonts w:ascii="Malgun Gothic" w:eastAsia="Malgun Gothic" w:hAnsi="Malgun Gothic" w:cs="Malgun Gothic"/>
            <w:color w:val="0000FF"/>
            <w:sz w:val="20"/>
            <w:szCs w:val="20"/>
            <w:u w:val="single"/>
            <w:lang w:eastAsia="ko-KR"/>
          </w:rPr>
          <w:t>www.roche-diagnostics.co.kr</w:t>
        </w:r>
      </w:hyperlink>
    </w:p>
    <w:p w:rsidR="003F2835" w:rsidRDefault="006D5C5C">
      <w:pPr>
        <w:spacing w:line="360" w:lineRule="auto"/>
        <w:rPr>
          <w:rFonts w:ascii="Dotum" w:eastAsia="Dotum" w:hAnsi="Dotum" w:cs="Dotum"/>
          <w:sz w:val="20"/>
          <w:szCs w:val="20"/>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-1269</wp:posOffset>
            </wp:positionV>
            <wp:extent cx="6286500" cy="1179830"/>
            <wp:effectExtent l="0" t="0" r="0" b="0"/>
            <wp:wrapNone/>
            <wp:docPr id="5" name="image1.jpg" descr="C:\Documents and Settings\kimy19\Local Settings\Temp\Grino_job_780x183.jpg"/>
            <wp:cNvGraphicFramePr/>
            <a:graphic xmlns:a="http://schemas.openxmlformats.org/drawingml/2006/main">
              <a:graphicData uri="http://schemas.openxmlformats.org/drawingml/2006/picture">
                <pic:pic xmlns:pic="http://schemas.openxmlformats.org/drawingml/2006/picture">
                  <pic:nvPicPr>
                    <pic:cNvPr id="0" name="image1.jpg" descr="C:\Documents and Settings\kimy19\Local Settings\Temp\Grino_job_780x183.jpg"/>
                    <pic:cNvPicPr preferRelativeResize="0"/>
                  </pic:nvPicPr>
                  <pic:blipFill>
                    <a:blip r:embed="rId12"/>
                    <a:srcRect/>
                    <a:stretch>
                      <a:fillRect/>
                    </a:stretch>
                  </pic:blipFill>
                  <pic:spPr>
                    <a:xfrm>
                      <a:off x="0" y="0"/>
                      <a:ext cx="6286500" cy="1179830"/>
                    </a:xfrm>
                    <a:prstGeom prst="rect">
                      <a:avLst/>
                    </a:prstGeom>
                    <a:ln/>
                  </pic:spPr>
                </pic:pic>
              </a:graphicData>
            </a:graphic>
          </wp:anchor>
        </w:drawing>
      </w:r>
    </w:p>
    <w:sectPr w:rsidR="003F2835">
      <w:headerReference w:type="default" r:id="rId13"/>
      <w:pgSz w:w="12240" w:h="15840"/>
      <w:pgMar w:top="1134" w:right="1134" w:bottom="720" w:left="1134"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5FE" w:rsidRDefault="00B945FE">
      <w:r>
        <w:separator/>
      </w:r>
    </w:p>
  </w:endnote>
  <w:endnote w:type="continuationSeparator" w:id="0">
    <w:p w:rsidR="00B945FE" w:rsidRDefault="00B9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oto Sans Symbols">
    <w:altName w:val="Times New Roman"/>
    <w:charset w:val="00"/>
    <w:family w:val="auto"/>
    <w:pitch w:val="default"/>
  </w:font>
  <w:font w:name="DengXian">
    <w:altName w:val="宋体"/>
    <w:panose1 w:val="02010600030101010101"/>
    <w:charset w:val="86"/>
    <w:family w:val="auto"/>
    <w:pitch w:val="variable"/>
    <w:sig w:usb0="A00002BF" w:usb1="38CF7CFA" w:usb2="00000016" w:usb3="00000000" w:csb0="0004000F" w:csb1="00000000"/>
  </w:font>
  <w:font w:name="BatangChe">
    <w:altName w:val="바탕체"/>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Y견고딕">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Imago">
    <w:altName w:val="Times New Roman"/>
    <w:charset w:val="00"/>
    <w:family w:val="auto"/>
    <w:pitch w:val="default"/>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5FE" w:rsidRDefault="00B945FE">
      <w:r>
        <w:separator/>
      </w:r>
    </w:p>
  </w:footnote>
  <w:footnote w:type="continuationSeparator" w:id="0">
    <w:p w:rsidR="00B945FE" w:rsidRDefault="00B94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35" w:rsidRDefault="00B945FE">
    <w:pPr>
      <w:tabs>
        <w:tab w:val="center" w:pos="4419"/>
        <w:tab w:val="right" w:pos="8838"/>
      </w:tabs>
      <w:jc w:val="right"/>
      <w:rPr>
        <w:color w:val="000000"/>
      </w:rPr>
    </w:pPr>
    <w:sdt>
      <w:sdtPr>
        <w:tag w:val="goog_rdk_4"/>
        <w:id w:val="-2080049656"/>
      </w:sdtPr>
      <w:sdtEndPr/>
      <w:sdtContent/>
    </w:sdt>
    <w:r w:rsidR="006D5C5C">
      <w:rPr>
        <w:noProof/>
      </w:rPr>
      <w:drawing>
        <wp:inline distT="0" distB="0" distL="0" distR="0">
          <wp:extent cx="584200" cy="304800"/>
          <wp:effectExtent l="0" t="0" r="0" b="0"/>
          <wp:docPr id="4" name="image2.jpg" descr="Roche-Logo-300"/>
          <wp:cNvGraphicFramePr/>
          <a:graphic xmlns:a="http://schemas.openxmlformats.org/drawingml/2006/main">
            <a:graphicData uri="http://schemas.openxmlformats.org/drawingml/2006/picture">
              <pic:pic xmlns:pic="http://schemas.openxmlformats.org/drawingml/2006/picture">
                <pic:nvPicPr>
                  <pic:cNvPr id="0" name="image2.jpg" descr="Roche-Logo-300"/>
                  <pic:cNvPicPr preferRelativeResize="0"/>
                </pic:nvPicPr>
                <pic:blipFill>
                  <a:blip r:embed="rId1"/>
                  <a:srcRect/>
                  <a:stretch>
                    <a:fillRect/>
                  </a:stretch>
                </pic:blipFill>
                <pic:spPr>
                  <a:xfrm>
                    <a:off x="0" y="0"/>
                    <a:ext cx="584200" cy="304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72F"/>
    <w:multiLevelType w:val="multilevel"/>
    <w:tmpl w:val="7E5E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D674F"/>
    <w:multiLevelType w:val="multilevel"/>
    <w:tmpl w:val="31E2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C082E"/>
    <w:multiLevelType w:val="multilevel"/>
    <w:tmpl w:val="042A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23276E"/>
    <w:multiLevelType w:val="multilevel"/>
    <w:tmpl w:val="A1BE7714"/>
    <w:lvl w:ilvl="0">
      <w:start w:val="1"/>
      <w:numFmt w:val="decimal"/>
      <w:lvlText w:val="%1."/>
      <w:lvlJc w:val="left"/>
      <w:pPr>
        <w:ind w:left="760" w:hanging="360"/>
      </w:pPr>
    </w:lvl>
    <w:lvl w:ilvl="1">
      <w:start w:val="2"/>
      <w:numFmt w:val="bullet"/>
      <w:lvlText w:val="-"/>
      <w:lvlJc w:val="left"/>
      <w:pPr>
        <w:ind w:left="1160" w:hanging="360"/>
      </w:pPr>
      <w:rPr>
        <w:rFonts w:ascii="Malgun Gothic" w:eastAsia="Malgun Gothic" w:hAnsi="Malgun Gothic" w:cs="Malgun Gothic"/>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23C450A1"/>
    <w:multiLevelType w:val="multilevel"/>
    <w:tmpl w:val="058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C4474"/>
    <w:multiLevelType w:val="multilevel"/>
    <w:tmpl w:val="B756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133537"/>
    <w:multiLevelType w:val="multilevel"/>
    <w:tmpl w:val="55B2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B13F1F"/>
    <w:multiLevelType w:val="multilevel"/>
    <w:tmpl w:val="702E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2F2816"/>
    <w:multiLevelType w:val="multilevel"/>
    <w:tmpl w:val="3062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EB4596"/>
    <w:multiLevelType w:val="multilevel"/>
    <w:tmpl w:val="9D78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9E1338"/>
    <w:multiLevelType w:val="multilevel"/>
    <w:tmpl w:val="E4DA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9C7E71"/>
    <w:multiLevelType w:val="multilevel"/>
    <w:tmpl w:val="EC2E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A342CC"/>
    <w:multiLevelType w:val="multilevel"/>
    <w:tmpl w:val="B328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0B459C"/>
    <w:multiLevelType w:val="multilevel"/>
    <w:tmpl w:val="8966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151168"/>
    <w:multiLevelType w:val="multilevel"/>
    <w:tmpl w:val="E1C4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841EEF"/>
    <w:multiLevelType w:val="multilevel"/>
    <w:tmpl w:val="D4BE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61395B"/>
    <w:multiLevelType w:val="multilevel"/>
    <w:tmpl w:val="1408FC40"/>
    <w:lvl w:ilvl="0">
      <w:numFmt w:val="bullet"/>
      <w:lvlText w:val="•"/>
      <w:lvlJc w:val="left"/>
      <w:pPr>
        <w:ind w:left="800" w:hanging="400"/>
      </w:pPr>
      <w:rPr>
        <w:rFonts w:ascii="Noto Sans Symbols" w:eastAsia="Noto Sans Symbols" w:hAnsi="Noto Sans Symbols" w:cs="Noto Sans Symbols"/>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abstractNum w:abstractNumId="17" w15:restartNumberingAfterBreak="0">
    <w:nsid w:val="5AF06228"/>
    <w:multiLevelType w:val="multilevel"/>
    <w:tmpl w:val="B574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5E4802"/>
    <w:multiLevelType w:val="multilevel"/>
    <w:tmpl w:val="6778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794A3D"/>
    <w:multiLevelType w:val="multilevel"/>
    <w:tmpl w:val="858E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9929D7"/>
    <w:multiLevelType w:val="multilevel"/>
    <w:tmpl w:val="A1F00B26"/>
    <w:lvl w:ilvl="0">
      <w:start w:val="1"/>
      <w:numFmt w:val="bullet"/>
      <w:lvlText w:val="•"/>
      <w:lvlJc w:val="left"/>
      <w:pPr>
        <w:ind w:left="800" w:hanging="400"/>
      </w:pPr>
      <w:rPr>
        <w:rFonts w:ascii="Noto Sans Symbols" w:eastAsia="Noto Sans Symbols" w:hAnsi="Noto Sans Symbols" w:cs="Noto Sans Symbols"/>
        <w:color w:val="000000"/>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abstractNum w:abstractNumId="21" w15:restartNumberingAfterBreak="0">
    <w:nsid w:val="70054153"/>
    <w:multiLevelType w:val="multilevel"/>
    <w:tmpl w:val="B7DC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6"/>
  </w:num>
  <w:num w:numId="3">
    <w:abstractNumId w:val="20"/>
  </w:num>
  <w:num w:numId="4">
    <w:abstractNumId w:val="21"/>
  </w:num>
  <w:num w:numId="5">
    <w:abstractNumId w:val="8"/>
  </w:num>
  <w:num w:numId="6">
    <w:abstractNumId w:val="19"/>
  </w:num>
  <w:num w:numId="7">
    <w:abstractNumId w:val="12"/>
  </w:num>
  <w:num w:numId="8">
    <w:abstractNumId w:val="9"/>
  </w:num>
  <w:num w:numId="9">
    <w:abstractNumId w:val="5"/>
  </w:num>
  <w:num w:numId="10">
    <w:abstractNumId w:val="11"/>
  </w:num>
  <w:num w:numId="11">
    <w:abstractNumId w:val="15"/>
  </w:num>
  <w:num w:numId="12">
    <w:abstractNumId w:val="14"/>
  </w:num>
  <w:num w:numId="13">
    <w:abstractNumId w:val="18"/>
  </w:num>
  <w:num w:numId="14">
    <w:abstractNumId w:val="2"/>
  </w:num>
  <w:num w:numId="15">
    <w:abstractNumId w:val="7"/>
  </w:num>
  <w:num w:numId="16">
    <w:abstractNumId w:val="17"/>
  </w:num>
  <w:num w:numId="17">
    <w:abstractNumId w:val="4"/>
  </w:num>
  <w:num w:numId="18">
    <w:abstractNumId w:val="6"/>
  </w:num>
  <w:num w:numId="19">
    <w:abstractNumId w:val="1"/>
  </w:num>
  <w:num w:numId="20">
    <w:abstractNumId w:val="10"/>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35"/>
    <w:rsid w:val="000D1FD7"/>
    <w:rsid w:val="000E25AE"/>
    <w:rsid w:val="002648C3"/>
    <w:rsid w:val="00314F5B"/>
    <w:rsid w:val="003F2835"/>
    <w:rsid w:val="004214A2"/>
    <w:rsid w:val="00492C14"/>
    <w:rsid w:val="004B01BA"/>
    <w:rsid w:val="005759AB"/>
    <w:rsid w:val="00622622"/>
    <w:rsid w:val="00642CE3"/>
    <w:rsid w:val="006626B5"/>
    <w:rsid w:val="00671D21"/>
    <w:rsid w:val="006D5C5C"/>
    <w:rsid w:val="006D6CE6"/>
    <w:rsid w:val="00716DF4"/>
    <w:rsid w:val="00882270"/>
    <w:rsid w:val="00890FDA"/>
    <w:rsid w:val="008F1FD3"/>
    <w:rsid w:val="00A3297D"/>
    <w:rsid w:val="00A70ED3"/>
    <w:rsid w:val="00AE7EA4"/>
    <w:rsid w:val="00B365C5"/>
    <w:rsid w:val="00B44C63"/>
    <w:rsid w:val="00B945FE"/>
    <w:rsid w:val="00BC3163"/>
    <w:rsid w:val="00C6396E"/>
    <w:rsid w:val="00C70D96"/>
    <w:rsid w:val="00D31659"/>
    <w:rsid w:val="00D36FFB"/>
    <w:rsid w:val="00D446D5"/>
    <w:rsid w:val="00DD544B"/>
    <w:rsid w:val="00E5645B"/>
    <w:rsid w:val="00EB2FE8"/>
    <w:rsid w:val="00EE3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C3849"/>
  <w15:docId w15:val="{BB02CE85-E741-4589-A6AA-AFC2C18F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rsid w:val="0048591A"/>
    <w:pPr>
      <w:tabs>
        <w:tab w:val="center" w:pos="4419"/>
        <w:tab w:val="right" w:pos="8838"/>
      </w:tabs>
    </w:pPr>
  </w:style>
  <w:style w:type="paragraph" w:styleId="a5">
    <w:name w:val="footer"/>
    <w:basedOn w:val="a"/>
    <w:rsid w:val="0048591A"/>
    <w:pPr>
      <w:tabs>
        <w:tab w:val="center" w:pos="4419"/>
        <w:tab w:val="right" w:pos="8838"/>
      </w:tabs>
    </w:pPr>
  </w:style>
  <w:style w:type="table" w:styleId="a6">
    <w:name w:val="Table Grid"/>
    <w:basedOn w:val="a1"/>
    <w:rsid w:val="0048591A"/>
    <w:pPr>
      <w:widowControl w:val="0"/>
      <w:wordWrap w:val="0"/>
      <w:jc w:val="both"/>
    </w:pPr>
    <w:rPr>
      <w:rFonts w:eastAsia="BatangCh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8591A"/>
    <w:rPr>
      <w:color w:val="0000FF"/>
      <w:u w:val="single"/>
    </w:rPr>
  </w:style>
  <w:style w:type="character" w:customStyle="1" w:styleId="hrdiagns">
    <w:name w:val="hrdiagns"/>
    <w:semiHidden/>
    <w:rsid w:val="005E262E"/>
    <w:rPr>
      <w:rFonts w:ascii="Arial" w:hAnsi="Arial" w:cs="Arial"/>
      <w:color w:val="auto"/>
      <w:sz w:val="20"/>
      <w:szCs w:val="20"/>
    </w:rPr>
  </w:style>
  <w:style w:type="table" w:styleId="3-1">
    <w:name w:val="Medium Grid 3 Accent 1"/>
    <w:basedOn w:val="a1"/>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5">
    <w:name w:val="Medium Grid 3 Accent 5"/>
    <w:basedOn w:val="a1"/>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0">
    <w:name w:val="Table Grid 5"/>
    <w:basedOn w:val="a1"/>
    <w:rsid w:val="004B16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8">
    <w:name w:val="Light List"/>
    <w:basedOn w:val="a1"/>
    <w:uiPriority w:val="61"/>
    <w:rsid w:val="004B165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0">
    <w:name w:val="Table Columns 1"/>
    <w:basedOn w:val="a1"/>
    <w:rsid w:val="004B16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1"/>
    <w:rsid w:val="004B16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1"/>
    <w:rsid w:val="004B16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Columns 2"/>
    <w:basedOn w:val="a1"/>
    <w:rsid w:val="004B16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Medium List 1"/>
    <w:basedOn w:val="a1"/>
    <w:uiPriority w:val="65"/>
    <w:rsid w:val="004B1650"/>
    <w:rPr>
      <w:color w:val="000000"/>
    </w:rPr>
    <w:tblPr>
      <w:tblStyleRowBandSize w:val="1"/>
      <w:tblStyleColBandSize w:val="1"/>
      <w:tblBorders>
        <w:top w:val="single" w:sz="8" w:space="0" w:color="000000"/>
        <w:bottom w:val="single" w:sz="8" w:space="0" w:color="000000"/>
      </w:tblBorders>
    </w:tblPr>
    <w:tblStylePr w:type="firstRow">
      <w:rPr>
        <w:rFonts w:ascii="DengXian" w:eastAsia="DengXi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6">
    <w:name w:val="Medium Grid 1 Accent 6"/>
    <w:basedOn w:val="a1"/>
    <w:uiPriority w:val="67"/>
    <w:rsid w:val="004B165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1">
    <w:name w:val="Medium Grid 1 Accent 1"/>
    <w:basedOn w:val="a1"/>
    <w:uiPriority w:val="67"/>
    <w:rsid w:val="004B165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1">
    <w:name w:val="Medium Shading 2 Accent 1"/>
    <w:basedOn w:val="a1"/>
    <w:uiPriority w:val="64"/>
    <w:rsid w:val="004B16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5">
    <w:name w:val="Medium Grid 1 Accent 5"/>
    <w:basedOn w:val="a1"/>
    <w:uiPriority w:val="67"/>
    <w:rsid w:val="00AC2AF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
    <w:name w:val="Light Grid Accent 1"/>
    <w:basedOn w:val="a1"/>
    <w:uiPriority w:val="62"/>
    <w:rsid w:val="00AC2AF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DengXi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DengXi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DengXian" w:hAnsi="DengXian" w:cs="Times New Roman"/>
        <w:b/>
        <w:bCs/>
      </w:rPr>
    </w:tblStylePr>
    <w:tblStylePr w:type="lastCol">
      <w:rPr>
        <w:rFonts w:ascii="DengXian" w:eastAsia="DengXi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10">
    <w:name w:val="Medium Shading 1 Accent 1"/>
    <w:basedOn w:val="a1"/>
    <w:uiPriority w:val="63"/>
    <w:rsid w:val="00AC2AF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fault">
    <w:name w:val="Default"/>
    <w:rsid w:val="00E76CC8"/>
    <w:pPr>
      <w:widowControl w:val="0"/>
      <w:autoSpaceDE w:val="0"/>
      <w:autoSpaceDN w:val="0"/>
      <w:adjustRightInd w:val="0"/>
    </w:pPr>
    <w:rPr>
      <w:rFonts w:ascii="Malgun Gothic" w:eastAsia="Malgun Gothic" w:cs="Malgun Gothic"/>
      <w:color w:val="000000"/>
    </w:rPr>
  </w:style>
  <w:style w:type="character" w:customStyle="1" w:styleId="hps">
    <w:name w:val="hps"/>
    <w:uiPriority w:val="9"/>
    <w:rsid w:val="00520A62"/>
    <w:rPr>
      <w:rFonts w:ascii="Times New Roman" w:eastAsia="Batang"/>
      <w:color w:val="000000"/>
      <w:sz w:val="20"/>
    </w:rPr>
  </w:style>
  <w:style w:type="paragraph" w:styleId="a9">
    <w:name w:val="List Paragraph"/>
    <w:basedOn w:val="a"/>
    <w:uiPriority w:val="34"/>
    <w:qFormat/>
    <w:rsid w:val="00A65558"/>
    <w:pPr>
      <w:ind w:leftChars="400" w:left="720"/>
    </w:pPr>
    <w:rPr>
      <w:rFonts w:ascii="Arial" w:eastAsia="Gulim" w:hAnsi="Arial" w:cs="Arial"/>
      <w:sz w:val="20"/>
      <w:szCs w:val="20"/>
      <w:lang w:eastAsia="en-US"/>
    </w:rPr>
  </w:style>
  <w:style w:type="character" w:styleId="aa">
    <w:name w:val="FollowedHyperlink"/>
    <w:rsid w:val="00556582"/>
    <w:rPr>
      <w:color w:val="954F72"/>
      <w:u w:val="single"/>
    </w:rPr>
  </w:style>
  <w:style w:type="paragraph" w:styleId="ab">
    <w:name w:val="Normal (Web)"/>
    <w:basedOn w:val="a"/>
    <w:uiPriority w:val="99"/>
    <w:unhideWhenUsed/>
    <w:rsid w:val="00E410A0"/>
    <w:pPr>
      <w:spacing w:before="100" w:beforeAutospacing="1" w:after="100" w:afterAutospacing="1"/>
    </w:pPr>
    <w:rPr>
      <w:rFonts w:ascii="宋体" w:eastAsia="宋体" w:hAnsi="宋体" w:cs="宋体"/>
    </w:rPr>
  </w:style>
  <w:style w:type="character" w:customStyle="1" w:styleId="whn2">
    <w:name w:val="whn2"/>
    <w:basedOn w:val="a0"/>
    <w:rsid w:val="0097783E"/>
  </w:style>
  <w:style w:type="character" w:customStyle="1" w:styleId="wim2">
    <w:name w:val="wim2"/>
    <w:basedOn w:val="a0"/>
    <w:rsid w:val="00046A63"/>
  </w:style>
  <w:style w:type="character" w:customStyle="1" w:styleId="wok2">
    <w:name w:val="wok2"/>
    <w:basedOn w:val="a0"/>
    <w:rsid w:val="0069043E"/>
  </w:style>
  <w:style w:type="character" w:customStyle="1" w:styleId="wbl2">
    <w:name w:val="wbl2"/>
    <w:basedOn w:val="a0"/>
    <w:rsid w:val="000F3775"/>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paragraph" w:styleId="af0">
    <w:name w:val="annotation text"/>
    <w:basedOn w:val="a"/>
    <w:link w:val="af1"/>
    <w:uiPriority w:val="99"/>
    <w:semiHidden/>
    <w:unhideWhenUsed/>
  </w:style>
  <w:style w:type="character" w:customStyle="1" w:styleId="af1">
    <w:name w:val="批注文字 字符"/>
    <w:basedOn w:val="a0"/>
    <w:link w:val="af0"/>
    <w:uiPriority w:val="99"/>
    <w:semiHidden/>
  </w:style>
  <w:style w:type="character" w:styleId="af2">
    <w:name w:val="annotation reference"/>
    <w:basedOn w:val="a0"/>
    <w:uiPriority w:val="99"/>
    <w:semiHidden/>
    <w:unhideWhenUsed/>
    <w:rPr>
      <w:sz w:val="21"/>
      <w:szCs w:val="21"/>
    </w:rPr>
  </w:style>
  <w:style w:type="paragraph" w:styleId="af3">
    <w:name w:val="Balloon Text"/>
    <w:basedOn w:val="a"/>
    <w:link w:val="af4"/>
    <w:uiPriority w:val="99"/>
    <w:semiHidden/>
    <w:unhideWhenUsed/>
    <w:rsid w:val="00882270"/>
    <w:rPr>
      <w:sz w:val="18"/>
      <w:szCs w:val="18"/>
    </w:rPr>
  </w:style>
  <w:style w:type="character" w:customStyle="1" w:styleId="af4">
    <w:name w:val="批注框文本 字符"/>
    <w:basedOn w:val="a0"/>
    <w:link w:val="af3"/>
    <w:uiPriority w:val="99"/>
    <w:semiHidden/>
    <w:rsid w:val="00882270"/>
    <w:rPr>
      <w:sz w:val="18"/>
      <w:szCs w:val="18"/>
    </w:rPr>
  </w:style>
  <w:style w:type="paragraph" w:styleId="af5">
    <w:name w:val="annotation subject"/>
    <w:basedOn w:val="af0"/>
    <w:next w:val="af0"/>
    <w:link w:val="af6"/>
    <w:uiPriority w:val="99"/>
    <w:semiHidden/>
    <w:unhideWhenUsed/>
    <w:rsid w:val="00882270"/>
    <w:rPr>
      <w:b/>
      <w:bCs/>
    </w:rPr>
  </w:style>
  <w:style w:type="character" w:customStyle="1" w:styleId="af6">
    <w:name w:val="批注主题 字符"/>
    <w:basedOn w:val="af1"/>
    <w:link w:val="af5"/>
    <w:uiPriority w:val="99"/>
    <w:semiHidden/>
    <w:rsid w:val="00882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8196">
      <w:bodyDiv w:val="1"/>
      <w:marLeft w:val="0"/>
      <w:marRight w:val="0"/>
      <w:marTop w:val="0"/>
      <w:marBottom w:val="0"/>
      <w:divBdr>
        <w:top w:val="none" w:sz="0" w:space="0" w:color="auto"/>
        <w:left w:val="none" w:sz="0" w:space="0" w:color="auto"/>
        <w:bottom w:val="none" w:sz="0" w:space="0" w:color="auto"/>
        <w:right w:val="none" w:sz="0" w:space="0" w:color="auto"/>
      </w:divBdr>
    </w:div>
    <w:div w:id="267666065">
      <w:bodyDiv w:val="1"/>
      <w:marLeft w:val="0"/>
      <w:marRight w:val="0"/>
      <w:marTop w:val="0"/>
      <w:marBottom w:val="0"/>
      <w:divBdr>
        <w:top w:val="none" w:sz="0" w:space="0" w:color="auto"/>
        <w:left w:val="none" w:sz="0" w:space="0" w:color="auto"/>
        <w:bottom w:val="none" w:sz="0" w:space="0" w:color="auto"/>
        <w:right w:val="none" w:sz="0" w:space="0" w:color="auto"/>
      </w:divBdr>
    </w:div>
    <w:div w:id="269746236">
      <w:bodyDiv w:val="1"/>
      <w:marLeft w:val="0"/>
      <w:marRight w:val="0"/>
      <w:marTop w:val="0"/>
      <w:marBottom w:val="0"/>
      <w:divBdr>
        <w:top w:val="none" w:sz="0" w:space="0" w:color="auto"/>
        <w:left w:val="none" w:sz="0" w:space="0" w:color="auto"/>
        <w:bottom w:val="none" w:sz="0" w:space="0" w:color="auto"/>
        <w:right w:val="none" w:sz="0" w:space="0" w:color="auto"/>
      </w:divBdr>
    </w:div>
    <w:div w:id="416093069">
      <w:bodyDiv w:val="1"/>
      <w:marLeft w:val="0"/>
      <w:marRight w:val="0"/>
      <w:marTop w:val="0"/>
      <w:marBottom w:val="0"/>
      <w:divBdr>
        <w:top w:val="none" w:sz="0" w:space="0" w:color="auto"/>
        <w:left w:val="none" w:sz="0" w:space="0" w:color="auto"/>
        <w:bottom w:val="none" w:sz="0" w:space="0" w:color="auto"/>
        <w:right w:val="none" w:sz="0" w:space="0" w:color="auto"/>
      </w:divBdr>
    </w:div>
    <w:div w:id="562257350">
      <w:bodyDiv w:val="1"/>
      <w:marLeft w:val="0"/>
      <w:marRight w:val="0"/>
      <w:marTop w:val="0"/>
      <w:marBottom w:val="0"/>
      <w:divBdr>
        <w:top w:val="none" w:sz="0" w:space="0" w:color="auto"/>
        <w:left w:val="none" w:sz="0" w:space="0" w:color="auto"/>
        <w:bottom w:val="none" w:sz="0" w:space="0" w:color="auto"/>
        <w:right w:val="none" w:sz="0" w:space="0" w:color="auto"/>
      </w:divBdr>
    </w:div>
    <w:div w:id="852955691">
      <w:bodyDiv w:val="1"/>
      <w:marLeft w:val="0"/>
      <w:marRight w:val="0"/>
      <w:marTop w:val="0"/>
      <w:marBottom w:val="0"/>
      <w:divBdr>
        <w:top w:val="none" w:sz="0" w:space="0" w:color="auto"/>
        <w:left w:val="none" w:sz="0" w:space="0" w:color="auto"/>
        <w:bottom w:val="none" w:sz="0" w:space="0" w:color="auto"/>
        <w:right w:val="none" w:sz="0" w:space="0" w:color="auto"/>
      </w:divBdr>
    </w:div>
    <w:div w:id="1009714411">
      <w:bodyDiv w:val="1"/>
      <w:marLeft w:val="0"/>
      <w:marRight w:val="0"/>
      <w:marTop w:val="0"/>
      <w:marBottom w:val="0"/>
      <w:divBdr>
        <w:top w:val="none" w:sz="0" w:space="0" w:color="auto"/>
        <w:left w:val="none" w:sz="0" w:space="0" w:color="auto"/>
        <w:bottom w:val="none" w:sz="0" w:space="0" w:color="auto"/>
        <w:right w:val="none" w:sz="0" w:space="0" w:color="auto"/>
      </w:divBdr>
    </w:div>
    <w:div w:id="1152408674">
      <w:bodyDiv w:val="1"/>
      <w:marLeft w:val="0"/>
      <w:marRight w:val="0"/>
      <w:marTop w:val="0"/>
      <w:marBottom w:val="0"/>
      <w:divBdr>
        <w:top w:val="none" w:sz="0" w:space="0" w:color="auto"/>
        <w:left w:val="none" w:sz="0" w:space="0" w:color="auto"/>
        <w:bottom w:val="none" w:sz="0" w:space="0" w:color="auto"/>
        <w:right w:val="none" w:sz="0" w:space="0" w:color="auto"/>
      </w:divBdr>
    </w:div>
    <w:div w:id="1489244806">
      <w:bodyDiv w:val="1"/>
      <w:marLeft w:val="0"/>
      <w:marRight w:val="0"/>
      <w:marTop w:val="0"/>
      <w:marBottom w:val="0"/>
      <w:divBdr>
        <w:top w:val="none" w:sz="0" w:space="0" w:color="auto"/>
        <w:left w:val="none" w:sz="0" w:space="0" w:color="auto"/>
        <w:bottom w:val="none" w:sz="0" w:space="0" w:color="auto"/>
        <w:right w:val="none" w:sz="0" w:space="0" w:color="auto"/>
      </w:divBdr>
    </w:div>
    <w:div w:id="1534686421">
      <w:bodyDiv w:val="1"/>
      <w:marLeft w:val="0"/>
      <w:marRight w:val="0"/>
      <w:marTop w:val="0"/>
      <w:marBottom w:val="0"/>
      <w:divBdr>
        <w:top w:val="none" w:sz="0" w:space="0" w:color="auto"/>
        <w:left w:val="none" w:sz="0" w:space="0" w:color="auto"/>
        <w:bottom w:val="none" w:sz="0" w:space="0" w:color="auto"/>
        <w:right w:val="none" w:sz="0" w:space="0" w:color="auto"/>
      </w:divBdr>
    </w:div>
    <w:div w:id="1562445640">
      <w:bodyDiv w:val="1"/>
      <w:marLeft w:val="0"/>
      <w:marRight w:val="0"/>
      <w:marTop w:val="0"/>
      <w:marBottom w:val="0"/>
      <w:divBdr>
        <w:top w:val="none" w:sz="0" w:space="0" w:color="auto"/>
        <w:left w:val="none" w:sz="0" w:space="0" w:color="auto"/>
        <w:bottom w:val="none" w:sz="0" w:space="0" w:color="auto"/>
        <w:right w:val="none" w:sz="0" w:space="0" w:color="auto"/>
      </w:divBdr>
    </w:div>
    <w:div w:id="1572618133">
      <w:bodyDiv w:val="1"/>
      <w:marLeft w:val="0"/>
      <w:marRight w:val="0"/>
      <w:marTop w:val="0"/>
      <w:marBottom w:val="0"/>
      <w:divBdr>
        <w:top w:val="none" w:sz="0" w:space="0" w:color="auto"/>
        <w:left w:val="none" w:sz="0" w:space="0" w:color="auto"/>
        <w:bottom w:val="none" w:sz="0" w:space="0" w:color="auto"/>
        <w:right w:val="none" w:sz="0" w:space="0" w:color="auto"/>
      </w:divBdr>
    </w:div>
    <w:div w:id="1584214781">
      <w:bodyDiv w:val="1"/>
      <w:marLeft w:val="0"/>
      <w:marRight w:val="0"/>
      <w:marTop w:val="0"/>
      <w:marBottom w:val="0"/>
      <w:divBdr>
        <w:top w:val="none" w:sz="0" w:space="0" w:color="auto"/>
        <w:left w:val="none" w:sz="0" w:space="0" w:color="auto"/>
        <w:bottom w:val="none" w:sz="0" w:space="0" w:color="auto"/>
        <w:right w:val="none" w:sz="0" w:space="0" w:color="auto"/>
      </w:divBdr>
    </w:div>
    <w:div w:id="1662196320">
      <w:bodyDiv w:val="1"/>
      <w:marLeft w:val="0"/>
      <w:marRight w:val="0"/>
      <w:marTop w:val="0"/>
      <w:marBottom w:val="0"/>
      <w:divBdr>
        <w:top w:val="none" w:sz="0" w:space="0" w:color="auto"/>
        <w:left w:val="none" w:sz="0" w:space="0" w:color="auto"/>
        <w:bottom w:val="none" w:sz="0" w:space="0" w:color="auto"/>
        <w:right w:val="none" w:sz="0" w:space="0" w:color="auto"/>
      </w:divBdr>
    </w:div>
    <w:div w:id="1974359525">
      <w:bodyDiv w:val="1"/>
      <w:marLeft w:val="0"/>
      <w:marRight w:val="0"/>
      <w:marTop w:val="0"/>
      <w:marBottom w:val="0"/>
      <w:divBdr>
        <w:top w:val="none" w:sz="0" w:space="0" w:color="auto"/>
        <w:left w:val="none" w:sz="0" w:space="0" w:color="auto"/>
        <w:bottom w:val="none" w:sz="0" w:space="0" w:color="auto"/>
        <w:right w:val="none" w:sz="0" w:space="0" w:color="auto"/>
      </w:divBdr>
    </w:div>
    <w:div w:id="2102951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che-diagnostics.co.k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oche.wd3.myworkdayjobs.com/roche-ext/job/Seoul/Marketing-Communications-Specialist_202411-129847" TargetMode="External"/><Relationship Id="rId4" Type="http://schemas.openxmlformats.org/officeDocument/2006/relationships/styles" Target="styles.xml"/><Relationship Id="rId9" Type="http://schemas.openxmlformats.org/officeDocument/2006/relationships/hyperlink" Target="https://roche.wd3.myworkdayjobs.com/roche-ext/job/Seoul/Marketing-Communications-Specialist_202411-12984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EMmqcr9gcuZw1h8Qmgny+1Jo1w==">CgMxLjAaJwoBMBIiCiAIBCocCgtBQUFCSW4yZkU0RRAIGgtBQUFCSW4yZkU0RRonCgExEiIKIAgEKhwKC0FBQUJJbjJmRTRJEAgaC0FBQUJJbjJmRTRJGicKATISIgogCAQqHAoLQUFBQkluMmZFNE0QCBoLQUFBQkluMmZFNE0aJwoBMxIiCiAIBCocCgtBQUFCSW4yZkU0URAIGgtBQUFCSW4yZkU0URonCgE0EiIKIAgEKhwKC0FBQUJJbjJmRTRZEAgaC0FBQUJJbjJmRTRZ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E2CDEF-67E9-4023-9940-00ED4C6A5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KIMY19</dc:creator>
  <cp:lastModifiedBy>Guo, Liam {HAID~SHANGHAI}</cp:lastModifiedBy>
  <cp:revision>2</cp:revision>
  <dcterms:created xsi:type="dcterms:W3CDTF">2024-12-02T08:01:00Z</dcterms:created>
  <dcterms:modified xsi:type="dcterms:W3CDTF">2024-12-02T08:01:00Z</dcterms:modified>
</cp:coreProperties>
</file>